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04" w:rsidRDefault="009238D9" w:rsidP="009238D9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Mid-Year Conference (</w:t>
      </w:r>
      <w:r w:rsidR="00C1508C">
        <w:rPr>
          <w:rFonts w:asciiTheme="minorHAnsi" w:hAnsiTheme="minorHAnsi"/>
          <w:b/>
          <w:sz w:val="26"/>
          <w:szCs w:val="26"/>
        </w:rPr>
        <w:t>Support Professional</w:t>
      </w:r>
      <w:r>
        <w:rPr>
          <w:rFonts w:asciiTheme="minorHAnsi" w:hAnsiTheme="minorHAnsi"/>
          <w:b/>
          <w:sz w:val="26"/>
          <w:szCs w:val="26"/>
        </w:rPr>
        <w:t xml:space="preserve">) </w:t>
      </w:r>
    </w:p>
    <w:p w:rsidR="00136BAE" w:rsidRDefault="00136BAE" w:rsidP="009C5777">
      <w:pPr>
        <w:spacing w:after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For more information, visit the RI Model Guidebooks &amp; Forms </w:t>
      </w:r>
      <w:r w:rsidR="0007095C">
        <w:rPr>
          <w:rFonts w:asciiTheme="minorHAnsi" w:hAnsiTheme="minorHAnsi"/>
          <w:b/>
          <w:i/>
          <w:sz w:val="18"/>
          <w:szCs w:val="18"/>
        </w:rPr>
        <w:t xml:space="preserve">page found at </w:t>
      </w:r>
      <w:hyperlink r:id="rId11" w:history="1">
        <w:r w:rsidR="0007095C" w:rsidRPr="0007095C">
          <w:rPr>
            <w:rStyle w:val="Hyperlink"/>
            <w:rFonts w:asciiTheme="minorHAnsi" w:hAnsiTheme="minorHAnsi" w:cstheme="minorHAnsi"/>
            <w:sz w:val="16"/>
            <w:szCs w:val="16"/>
          </w:rPr>
          <w:t>www.ride.ri.gov/EdEval-RIModel-GuidesForms</w:t>
        </w:r>
      </w:hyperlink>
      <w:r w:rsidR="0007095C">
        <w:rPr>
          <w:rFonts w:asciiTheme="minorHAnsi" w:hAnsiTheme="minorHAnsi" w:cstheme="minorHAnsi"/>
          <w:sz w:val="16"/>
          <w:szCs w:val="16"/>
        </w:rPr>
        <w:t>.</w:t>
      </w:r>
    </w:p>
    <w:p w:rsidR="009C5777" w:rsidRPr="009C5777" w:rsidRDefault="009C5777" w:rsidP="009C5777">
      <w:pPr>
        <w:spacing w:after="0"/>
        <w:rPr>
          <w:rFonts w:asciiTheme="minorHAnsi" w:hAnsiTheme="minorHAnsi"/>
          <w:b/>
          <w:i/>
          <w:sz w:val="10"/>
          <w:szCs w:val="10"/>
        </w:rPr>
      </w:pPr>
    </w:p>
    <w:p w:rsidR="00D36163" w:rsidRDefault="008F27DD" w:rsidP="00136B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Date of Conference: </w:t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  <w:t>______/_____</w:t>
      </w:r>
      <w:r w:rsidR="005625C6">
        <w:rPr>
          <w:rFonts w:asciiTheme="minorHAnsi" w:hAnsiTheme="minorHAnsi"/>
          <w:sz w:val="20"/>
          <w:szCs w:val="20"/>
        </w:rPr>
        <w:t>_</w:t>
      </w:r>
      <w:r w:rsidR="00A576DA" w:rsidRPr="00A576DA">
        <w:rPr>
          <w:rFonts w:asciiTheme="minorHAnsi" w:hAnsiTheme="minorHAnsi"/>
          <w:sz w:val="20"/>
          <w:szCs w:val="20"/>
        </w:rPr>
        <w:t>_/___</w:t>
      </w:r>
      <w:r w:rsidR="005625C6">
        <w:rPr>
          <w:rFonts w:asciiTheme="minorHAnsi" w:hAnsiTheme="minorHAnsi"/>
          <w:sz w:val="20"/>
          <w:szCs w:val="20"/>
        </w:rPr>
        <w:t>_</w:t>
      </w:r>
      <w:r w:rsidR="00A576DA" w:rsidRPr="00A576DA">
        <w:rPr>
          <w:rFonts w:asciiTheme="minorHAnsi" w:hAnsiTheme="minorHAnsi"/>
          <w:sz w:val="20"/>
          <w:szCs w:val="20"/>
        </w:rPr>
        <w:t>___</w:t>
      </w:r>
    </w:p>
    <w:p w:rsidR="00562213" w:rsidRPr="00562213" w:rsidRDefault="00562213" w:rsidP="00562213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562213">
        <w:rPr>
          <w:rFonts w:asciiTheme="minorHAnsi" w:hAnsiTheme="minorHAnsi" w:cstheme="minorHAnsi"/>
          <w:b/>
          <w:i/>
        </w:rPr>
        <w:t>Student Learning</w:t>
      </w:r>
      <w:r w:rsidR="002C68D1">
        <w:rPr>
          <w:rFonts w:asciiTheme="minorHAnsi" w:hAnsiTheme="minorHAnsi" w:cstheme="minorHAnsi"/>
          <w:b/>
          <w:i/>
        </w:rPr>
        <w:t>/Outcome</w:t>
      </w:r>
      <w:r w:rsidRPr="00562213">
        <w:rPr>
          <w:rFonts w:asciiTheme="minorHAnsi" w:hAnsiTheme="minorHAnsi" w:cstheme="minorHAnsi"/>
          <w:b/>
          <w:i/>
        </w:rPr>
        <w:t xml:space="preserve"> Objectives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915"/>
        <w:gridCol w:w="481"/>
        <w:gridCol w:w="1434"/>
        <w:gridCol w:w="963"/>
        <w:gridCol w:w="952"/>
        <w:gridCol w:w="1444"/>
        <w:gridCol w:w="471"/>
        <w:gridCol w:w="1916"/>
        <w:gridCol w:w="10"/>
      </w:tblGrid>
      <w:tr w:rsidR="0062144A" w:rsidTr="00E06231">
        <w:trPr>
          <w:trHeight w:val="306"/>
        </w:trPr>
        <w:tc>
          <w:tcPr>
            <w:tcW w:w="9586" w:type="dxa"/>
            <w:gridSpan w:val="9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62144A" w:rsidRPr="004E620A" w:rsidRDefault="0062144A" w:rsidP="004E620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23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Mid-Year Student Learning</w:t>
            </w:r>
            <w:r w:rsidR="00C1508C" w:rsidRPr="00E0623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/Outcome</w:t>
            </w:r>
            <w:r w:rsidRPr="00E0623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Objective Revisions</w:t>
            </w:r>
          </w:p>
        </w:tc>
      </w:tr>
      <w:tr w:rsidR="0062144A" w:rsidTr="001A3E0A">
        <w:trPr>
          <w:trHeight w:val="306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44A" w:rsidRPr="004E620A" w:rsidRDefault="0062144A" w:rsidP="0007095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sz w:val="18"/>
                <w:szCs w:val="18"/>
              </w:rPr>
              <w:t>(Circle One)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44A" w:rsidRPr="004E620A" w:rsidRDefault="0062144A" w:rsidP="0007095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i/>
                <w:sz w:val="18"/>
                <w:szCs w:val="18"/>
              </w:rPr>
              <w:t>No Revisions Needed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44A" w:rsidRPr="004E620A" w:rsidRDefault="0062144A" w:rsidP="0007095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i/>
                <w:sz w:val="18"/>
                <w:szCs w:val="18"/>
              </w:rPr>
              <w:t>Requested and Approved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4A" w:rsidRPr="004E620A" w:rsidRDefault="0062144A" w:rsidP="0007095C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i/>
                <w:sz w:val="18"/>
                <w:szCs w:val="18"/>
              </w:rPr>
              <w:t>Requested and Denied</w:t>
            </w:r>
          </w:p>
        </w:tc>
      </w:tr>
      <w:tr w:rsidR="0062144A" w:rsidTr="0062144A">
        <w:trPr>
          <w:gridAfter w:val="1"/>
          <w:wAfter w:w="10" w:type="dxa"/>
        </w:trPr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44A" w:rsidRPr="001A3E0A" w:rsidRDefault="0062144A" w:rsidP="0062144A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62144A" w:rsidRPr="0062144A" w:rsidRDefault="0062144A" w:rsidP="0062144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revised, reason for revision:</w:t>
            </w:r>
          </w:p>
        </w:tc>
      </w:tr>
      <w:tr w:rsidR="0062144A" w:rsidTr="0062144A">
        <w:trPr>
          <w:gridAfter w:val="1"/>
          <w:wAfter w:w="10" w:type="dxa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44A" w:rsidRPr="0062144A" w:rsidRDefault="0062144A" w:rsidP="00E646FE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Objectives fail to address the most important learning challenges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44A" w:rsidRPr="0062144A" w:rsidRDefault="0062144A" w:rsidP="00E646FE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New, more reliable sources of evidence are available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44A" w:rsidRPr="0062144A" w:rsidRDefault="0062144A" w:rsidP="00E646FE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Class compositions have changed significantly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44A" w:rsidRPr="0062144A" w:rsidRDefault="0062144A" w:rsidP="00E646FE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Teaching schedule/assignment changed significantly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44A" w:rsidRPr="0062144A" w:rsidRDefault="0062144A" w:rsidP="00E646FE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Extenuating Circumstance</w:t>
            </w:r>
          </w:p>
        </w:tc>
      </w:tr>
    </w:tbl>
    <w:p w:rsidR="0062144A" w:rsidRDefault="0062144A" w:rsidP="0057063E">
      <w:pPr>
        <w:spacing w:after="0"/>
        <w:jc w:val="center"/>
        <w:rPr>
          <w:rFonts w:asciiTheme="minorHAnsi" w:hAnsiTheme="minorHAnsi"/>
          <w:b/>
          <w:i/>
          <w:szCs w:val="24"/>
        </w:rPr>
      </w:pPr>
      <w:bookmarkStart w:id="0" w:name="_GoBack"/>
      <w:bookmarkEnd w:id="0"/>
    </w:p>
    <w:p w:rsidR="0007095C" w:rsidRDefault="0007095C" w:rsidP="004D4034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Professional Practice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8"/>
        <w:gridCol w:w="1818"/>
      </w:tblGrid>
      <w:tr w:rsidR="00E06231" w:rsidTr="00E06231">
        <w:trPr>
          <w:trHeight w:val="302"/>
        </w:trPr>
        <w:tc>
          <w:tcPr>
            <w:tcW w:w="5000" w:type="pct"/>
            <w:gridSpan w:val="2"/>
            <w:shd w:val="clear" w:color="auto" w:fill="4F81BD" w:themeFill="accent1"/>
            <w:vAlign w:val="center"/>
          </w:tcPr>
          <w:p w:rsidR="00E06231" w:rsidRPr="00717004" w:rsidRDefault="00E06231" w:rsidP="00E062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623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1: Collaboration</w:t>
            </w:r>
          </w:p>
        </w:tc>
      </w:tr>
      <w:tr w:rsidR="00E06231" w:rsidTr="00E06231">
        <w:trPr>
          <w:trHeight w:val="302"/>
        </w:trPr>
        <w:tc>
          <w:tcPr>
            <w:tcW w:w="4051" w:type="pct"/>
            <w:shd w:val="clear" w:color="auto" w:fill="B8CCE4" w:themeFill="accent1" w:themeFillTint="66"/>
            <w:vAlign w:val="center"/>
          </w:tcPr>
          <w:p w:rsidR="00E06231" w:rsidRPr="00717004" w:rsidRDefault="00E06231" w:rsidP="004F0C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949" w:type="pct"/>
            <w:shd w:val="clear" w:color="auto" w:fill="B8CCE4" w:themeFill="accent1" w:themeFillTint="66"/>
          </w:tcPr>
          <w:p w:rsidR="00E06231" w:rsidRDefault="00E06231" w:rsidP="004F0C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E06231" w:rsidTr="00E06231">
        <w:trPr>
          <w:trHeight w:val="584"/>
        </w:trPr>
        <w:tc>
          <w:tcPr>
            <w:tcW w:w="4051" w:type="pct"/>
            <w:vAlign w:val="center"/>
          </w:tcPr>
          <w:p w:rsidR="00E06231" w:rsidRPr="008311A6" w:rsidRDefault="00E06231" w:rsidP="002C68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1A. Works with educators and families to develop strategies and resources to meet the needs of students</w:t>
            </w:r>
          </w:p>
        </w:tc>
        <w:tc>
          <w:tcPr>
            <w:tcW w:w="949" w:type="pct"/>
          </w:tcPr>
          <w:p w:rsidR="00E06231" w:rsidRPr="008311A6" w:rsidRDefault="00E06231" w:rsidP="002C68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231" w:rsidTr="00E06231">
        <w:trPr>
          <w:trHeight w:val="576"/>
        </w:trPr>
        <w:tc>
          <w:tcPr>
            <w:tcW w:w="4051" w:type="pct"/>
            <w:vAlign w:val="center"/>
          </w:tcPr>
          <w:p w:rsidR="00E06231" w:rsidRPr="008311A6" w:rsidRDefault="00E06231" w:rsidP="002C68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1B. Uses and models effective communication with learners, colleagues and/or stakeholders</w:t>
            </w:r>
          </w:p>
        </w:tc>
        <w:tc>
          <w:tcPr>
            <w:tcW w:w="949" w:type="pct"/>
          </w:tcPr>
          <w:p w:rsidR="00E06231" w:rsidRPr="008311A6" w:rsidRDefault="00E06231" w:rsidP="002C68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231" w:rsidTr="00E06231">
        <w:trPr>
          <w:trHeight w:val="576"/>
        </w:trPr>
        <w:tc>
          <w:tcPr>
            <w:tcW w:w="4051" w:type="pct"/>
            <w:vAlign w:val="center"/>
          </w:tcPr>
          <w:p w:rsidR="00E06231" w:rsidRPr="008311A6" w:rsidRDefault="00E06231" w:rsidP="00312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 xml:space="preserve">1C. </w:t>
            </w:r>
            <w:r w:rsidRPr="003122C0">
              <w:rPr>
                <w:rFonts w:asciiTheme="minorHAnsi" w:hAnsiTheme="minorHAnsi" w:cstheme="minorHAnsi"/>
                <w:sz w:val="20"/>
                <w:szCs w:val="20"/>
              </w:rPr>
              <w:t>Builds rapport with students promoting effective implantation of services</w:t>
            </w:r>
          </w:p>
        </w:tc>
        <w:tc>
          <w:tcPr>
            <w:tcW w:w="949" w:type="pct"/>
          </w:tcPr>
          <w:p w:rsidR="00E06231" w:rsidRPr="008311A6" w:rsidRDefault="00E06231" w:rsidP="003122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231" w:rsidTr="00E06231">
        <w:trPr>
          <w:trHeight w:val="576"/>
        </w:trPr>
        <w:tc>
          <w:tcPr>
            <w:tcW w:w="4051" w:type="pct"/>
            <w:vAlign w:val="center"/>
          </w:tcPr>
          <w:p w:rsidR="00E06231" w:rsidRPr="008311A6" w:rsidRDefault="00E06231" w:rsidP="00312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1D. Demonstrates</w:t>
            </w:r>
            <w:r w:rsidRPr="00201453">
              <w:rPr>
                <w:rFonts w:asciiTheme="minorHAnsi" w:hAnsiTheme="minorHAnsi" w:cstheme="minorHAnsi"/>
                <w:sz w:val="20"/>
                <w:szCs w:val="20"/>
              </w:rPr>
              <w:t xml:space="preserve"> flexibility and responsiveness</w:t>
            </w:r>
          </w:p>
        </w:tc>
        <w:tc>
          <w:tcPr>
            <w:tcW w:w="949" w:type="pct"/>
          </w:tcPr>
          <w:p w:rsidR="00E06231" w:rsidRDefault="00E06231" w:rsidP="003122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68D1" w:rsidRDefault="002C68D1" w:rsidP="002C68D1">
      <w:pPr>
        <w:spacing w:after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2C68D1" w:rsidRDefault="002C68D1" w:rsidP="002C68D1">
      <w:pPr>
        <w:spacing w:after="0"/>
        <w:jc w:val="center"/>
        <w:rPr>
          <w:rFonts w:asciiTheme="minorHAnsi" w:hAnsiTheme="minorHAnsi"/>
          <w:b/>
          <w:sz w:val="20"/>
          <w:szCs w:val="20"/>
        </w:rPr>
        <w:sectPr w:rsidR="002C68D1" w:rsidSect="002C68D1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68D1" w:rsidRPr="00614B50" w:rsidRDefault="002C68D1" w:rsidP="002C68D1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E06231" w:rsidTr="00691FF1">
        <w:trPr>
          <w:trHeight w:val="305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E06231" w:rsidRPr="00717004" w:rsidRDefault="00E06231" w:rsidP="004F0C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623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2: Service Delivery</w:t>
            </w:r>
          </w:p>
        </w:tc>
      </w:tr>
      <w:tr w:rsidR="00E06231" w:rsidTr="00E06231">
        <w:trPr>
          <w:trHeight w:val="305"/>
        </w:trPr>
        <w:tc>
          <w:tcPr>
            <w:tcW w:w="7758" w:type="dxa"/>
            <w:shd w:val="clear" w:color="auto" w:fill="B8CCE4" w:themeFill="accent1" w:themeFillTint="66"/>
            <w:vAlign w:val="center"/>
          </w:tcPr>
          <w:p w:rsidR="00E06231" w:rsidRPr="00717004" w:rsidRDefault="00E06231" w:rsidP="004F0C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818" w:type="dxa"/>
            <w:shd w:val="clear" w:color="auto" w:fill="B8CCE4" w:themeFill="accent1" w:themeFillTint="66"/>
          </w:tcPr>
          <w:p w:rsidR="00E06231" w:rsidRDefault="00E06231" w:rsidP="004F0C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E06231" w:rsidTr="00E06231">
        <w:trPr>
          <w:trHeight w:val="576"/>
        </w:trPr>
        <w:tc>
          <w:tcPr>
            <w:tcW w:w="7758" w:type="dxa"/>
            <w:vAlign w:val="center"/>
          </w:tcPr>
          <w:p w:rsidR="00E06231" w:rsidRPr="0073027A" w:rsidRDefault="00E06231" w:rsidP="002C68D1">
            <w:pPr>
              <w:rPr>
                <w:rFonts w:asciiTheme="minorHAnsi" w:hAnsi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2A. Establishes service delivery and/or program goals and develops a plan to evaluate them</w:t>
            </w:r>
          </w:p>
        </w:tc>
        <w:tc>
          <w:tcPr>
            <w:tcW w:w="1818" w:type="dxa"/>
          </w:tcPr>
          <w:p w:rsidR="00E06231" w:rsidRPr="008311A6" w:rsidRDefault="00E06231" w:rsidP="002C68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231" w:rsidTr="00E06231">
        <w:trPr>
          <w:trHeight w:val="576"/>
        </w:trPr>
        <w:tc>
          <w:tcPr>
            <w:tcW w:w="7758" w:type="dxa"/>
            <w:vAlign w:val="center"/>
          </w:tcPr>
          <w:p w:rsidR="00E06231" w:rsidRPr="008311A6" w:rsidRDefault="00E06231" w:rsidP="008070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2B. Plans effectively for service delivery that is based on student data and knowledge of child development</w:t>
            </w:r>
          </w:p>
        </w:tc>
        <w:tc>
          <w:tcPr>
            <w:tcW w:w="1818" w:type="dxa"/>
          </w:tcPr>
          <w:p w:rsidR="00E06231" w:rsidRPr="008311A6" w:rsidRDefault="00E06231" w:rsidP="008070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231" w:rsidTr="00E06231">
        <w:trPr>
          <w:trHeight w:val="576"/>
        </w:trPr>
        <w:tc>
          <w:tcPr>
            <w:tcW w:w="7758" w:type="dxa"/>
            <w:vAlign w:val="center"/>
          </w:tcPr>
          <w:p w:rsidR="00E06231" w:rsidRPr="008311A6" w:rsidRDefault="00E06231" w:rsidP="008070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2C. Implements service delivery to ensure learners understand, are focused on, and accountable for results</w:t>
            </w:r>
          </w:p>
        </w:tc>
        <w:tc>
          <w:tcPr>
            <w:tcW w:w="1818" w:type="dxa"/>
          </w:tcPr>
          <w:p w:rsidR="00E06231" w:rsidRPr="008311A6" w:rsidRDefault="00E06231" w:rsidP="008070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231" w:rsidTr="00E06231">
        <w:trPr>
          <w:trHeight w:val="576"/>
        </w:trPr>
        <w:tc>
          <w:tcPr>
            <w:tcW w:w="7758" w:type="dxa"/>
            <w:vAlign w:val="center"/>
          </w:tcPr>
          <w:p w:rsidR="00E06231" w:rsidRPr="008311A6" w:rsidRDefault="00E06231" w:rsidP="008070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  <w:r w:rsidRPr="008311A6">
              <w:rPr>
                <w:rFonts w:asciiTheme="minorHAnsi" w:hAnsiTheme="minorHAnsi" w:cstheme="minorHAnsi"/>
                <w:sz w:val="20"/>
                <w:szCs w:val="20"/>
              </w:rPr>
              <w:t>. Uses appropriate assessments to diagnose or identify and monitor student issues or programmatic progress and to adjust service/program delivery</w:t>
            </w:r>
          </w:p>
        </w:tc>
        <w:tc>
          <w:tcPr>
            <w:tcW w:w="1818" w:type="dxa"/>
          </w:tcPr>
          <w:p w:rsidR="00E06231" w:rsidRDefault="00E06231" w:rsidP="008070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68D1" w:rsidRDefault="002C68D1" w:rsidP="002C68D1">
      <w:pPr>
        <w:spacing w:after="0"/>
        <w:rPr>
          <w:rFonts w:asciiTheme="minorHAnsi" w:hAnsiTheme="minorHAnsi"/>
          <w:b/>
          <w:sz w:val="20"/>
          <w:szCs w:val="20"/>
        </w:rPr>
      </w:pPr>
      <w:r w:rsidRPr="00614B50">
        <w:rPr>
          <w:rFonts w:asciiTheme="minorHAnsi" w:hAnsiTheme="minorHAnsi"/>
          <w:b/>
          <w:sz w:val="20"/>
          <w:szCs w:val="20"/>
        </w:rPr>
        <w:t xml:space="preserve"> </w:t>
      </w:r>
    </w:p>
    <w:p w:rsidR="002C68D1" w:rsidRDefault="002C68D1" w:rsidP="002C68D1">
      <w:pPr>
        <w:spacing w:after="0"/>
        <w:jc w:val="center"/>
        <w:rPr>
          <w:rFonts w:asciiTheme="minorHAnsi" w:hAnsiTheme="minorHAnsi"/>
          <w:b/>
          <w:sz w:val="20"/>
          <w:szCs w:val="20"/>
        </w:rPr>
        <w:sectPr w:rsidR="002C68D1" w:rsidSect="00B269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68D1" w:rsidRPr="00B26907" w:rsidRDefault="002C68D1" w:rsidP="002C68D1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2C68D1" w:rsidRDefault="002C68D1" w:rsidP="002C68D1">
      <w:pPr>
        <w:spacing w:after="0"/>
        <w:rPr>
          <w:rFonts w:asciiTheme="minorHAnsi" w:hAnsiTheme="minorHAnsi"/>
          <w:sz w:val="20"/>
          <w:szCs w:val="20"/>
          <w:u w:val="single"/>
        </w:rPr>
        <w:sectPr w:rsidR="002C68D1" w:rsidSect="009B261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7095C" w:rsidRDefault="0007095C" w:rsidP="004D4034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</w:p>
    <w:p w:rsidR="0007095C" w:rsidRDefault="0007095C" w:rsidP="004D4034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</w:p>
    <w:p w:rsidR="001A3E0A" w:rsidRDefault="001A3E0A">
      <w:pPr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br w:type="page"/>
      </w:r>
    </w:p>
    <w:p w:rsidR="004D4034" w:rsidRDefault="003122C0" w:rsidP="004D4034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lastRenderedPageBreak/>
        <w:t>Professional Responsibilities</w:t>
      </w:r>
    </w:p>
    <w:p w:rsidR="00EE5B79" w:rsidRPr="00614B50" w:rsidRDefault="00EE5B79" w:rsidP="00EE5B79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E06231" w:rsidTr="00E06231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E06231" w:rsidRPr="00717004" w:rsidRDefault="00E06231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623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1: School Responsibilities and Communication</w:t>
            </w:r>
          </w:p>
        </w:tc>
      </w:tr>
      <w:tr w:rsidR="00E06231" w:rsidTr="00E06231">
        <w:trPr>
          <w:trHeight w:val="302"/>
        </w:trPr>
        <w:tc>
          <w:tcPr>
            <w:tcW w:w="7578" w:type="dxa"/>
            <w:shd w:val="clear" w:color="auto" w:fill="B8CCE4" w:themeFill="accent1" w:themeFillTint="66"/>
            <w:vAlign w:val="center"/>
          </w:tcPr>
          <w:p w:rsidR="00E06231" w:rsidRPr="00717004" w:rsidRDefault="00E06231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E06231" w:rsidRPr="00717004" w:rsidRDefault="00E06231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E06231" w:rsidTr="00E06231">
        <w:trPr>
          <w:trHeight w:val="576"/>
        </w:trPr>
        <w:tc>
          <w:tcPr>
            <w:tcW w:w="7578" w:type="dxa"/>
            <w:vAlign w:val="center"/>
          </w:tcPr>
          <w:p w:rsidR="00E06231" w:rsidRPr="0073027A" w:rsidRDefault="00E06231" w:rsidP="005622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PR1. Understands and participates in school/district-based initiatives and activities. </w:t>
            </w:r>
          </w:p>
        </w:tc>
        <w:tc>
          <w:tcPr>
            <w:tcW w:w="1998" w:type="dxa"/>
          </w:tcPr>
          <w:p w:rsidR="00E06231" w:rsidRDefault="00E06231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6231" w:rsidTr="00E06231">
        <w:trPr>
          <w:trHeight w:val="576"/>
        </w:trPr>
        <w:tc>
          <w:tcPr>
            <w:tcW w:w="7578" w:type="dxa"/>
            <w:vAlign w:val="center"/>
          </w:tcPr>
          <w:p w:rsidR="00E06231" w:rsidRPr="0073027A" w:rsidRDefault="00E06231" w:rsidP="005622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PR2. Solicits, maintains records of, and communicates appropriate information about students’ behavior, learning needs, and academic progress. </w:t>
            </w:r>
          </w:p>
        </w:tc>
        <w:tc>
          <w:tcPr>
            <w:tcW w:w="1998" w:type="dxa"/>
          </w:tcPr>
          <w:p w:rsidR="00E06231" w:rsidRDefault="00E06231" w:rsidP="005622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B79" w:rsidRDefault="00EE5B79" w:rsidP="00EE5B79">
      <w:pPr>
        <w:spacing w:after="0"/>
        <w:jc w:val="center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E06231" w:rsidTr="00C10DFA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E06231" w:rsidRPr="00717004" w:rsidRDefault="00E06231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623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2: Professionalism</w:t>
            </w:r>
          </w:p>
        </w:tc>
      </w:tr>
      <w:tr w:rsidR="00E06231" w:rsidTr="00E06231">
        <w:trPr>
          <w:trHeight w:val="302"/>
        </w:trPr>
        <w:tc>
          <w:tcPr>
            <w:tcW w:w="7578" w:type="dxa"/>
            <w:shd w:val="clear" w:color="auto" w:fill="B8CCE4" w:themeFill="accent1" w:themeFillTint="66"/>
            <w:vAlign w:val="center"/>
          </w:tcPr>
          <w:p w:rsidR="00E06231" w:rsidRPr="00717004" w:rsidRDefault="00E06231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E06231" w:rsidRPr="00717004" w:rsidRDefault="00E06231" w:rsidP="007170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E06231" w:rsidTr="00E06231">
        <w:trPr>
          <w:trHeight w:val="576"/>
        </w:trPr>
        <w:tc>
          <w:tcPr>
            <w:tcW w:w="7578" w:type="dxa"/>
            <w:vAlign w:val="center"/>
          </w:tcPr>
          <w:p w:rsidR="00E06231" w:rsidRPr="0073027A" w:rsidRDefault="00E06231" w:rsidP="000709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PR3. Acts on the belief that all students can learn and advocates for students’ best interests. </w:t>
            </w:r>
          </w:p>
        </w:tc>
        <w:tc>
          <w:tcPr>
            <w:tcW w:w="1998" w:type="dxa"/>
          </w:tcPr>
          <w:p w:rsidR="00E06231" w:rsidRDefault="00E06231" w:rsidP="000709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6231" w:rsidTr="00E06231">
        <w:trPr>
          <w:trHeight w:val="576"/>
        </w:trPr>
        <w:tc>
          <w:tcPr>
            <w:tcW w:w="7578" w:type="dxa"/>
            <w:vAlign w:val="center"/>
          </w:tcPr>
          <w:p w:rsidR="00E06231" w:rsidRPr="0073027A" w:rsidRDefault="00E06231" w:rsidP="000709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PR4. Works toward a safe, supportive, collaborative culture by demonstrating respect for everyone, including other educators, students, parents, and other community members, in all actions and interactions. </w:t>
            </w:r>
          </w:p>
        </w:tc>
        <w:tc>
          <w:tcPr>
            <w:tcW w:w="1998" w:type="dxa"/>
          </w:tcPr>
          <w:p w:rsidR="00E06231" w:rsidRDefault="00E06231" w:rsidP="000709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6231" w:rsidTr="00E06231">
        <w:trPr>
          <w:trHeight w:val="576"/>
        </w:trPr>
        <w:tc>
          <w:tcPr>
            <w:tcW w:w="7578" w:type="dxa"/>
            <w:vAlign w:val="center"/>
          </w:tcPr>
          <w:p w:rsidR="00E06231" w:rsidRDefault="00E06231" w:rsidP="000709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PR5. Acts ethically and with integrity while following all school, district, and state policies. </w:t>
            </w:r>
          </w:p>
        </w:tc>
        <w:tc>
          <w:tcPr>
            <w:tcW w:w="1998" w:type="dxa"/>
          </w:tcPr>
          <w:p w:rsidR="00E06231" w:rsidRDefault="00E06231" w:rsidP="000709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B79" w:rsidRDefault="00EE5B79" w:rsidP="004D4034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E06231" w:rsidRPr="00717004" w:rsidTr="00E06231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E06231" w:rsidRPr="00E06231" w:rsidRDefault="00E06231" w:rsidP="0020145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0623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3: Professional Growth</w:t>
            </w:r>
          </w:p>
        </w:tc>
      </w:tr>
      <w:tr w:rsidR="00E06231" w:rsidRPr="00717004" w:rsidTr="00E06231">
        <w:trPr>
          <w:trHeight w:val="302"/>
        </w:trPr>
        <w:tc>
          <w:tcPr>
            <w:tcW w:w="7578" w:type="dxa"/>
            <w:shd w:val="clear" w:color="auto" w:fill="B8CCE4" w:themeFill="accent1" w:themeFillTint="66"/>
            <w:vAlign w:val="center"/>
          </w:tcPr>
          <w:p w:rsidR="00E06231" w:rsidRDefault="00E06231" w:rsidP="002014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E06231" w:rsidRDefault="00E06231" w:rsidP="002014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E06231" w:rsidRPr="0073027A" w:rsidTr="00E06231">
        <w:trPr>
          <w:trHeight w:val="576"/>
        </w:trPr>
        <w:tc>
          <w:tcPr>
            <w:tcW w:w="7578" w:type="dxa"/>
            <w:vAlign w:val="center"/>
          </w:tcPr>
          <w:p w:rsidR="00E06231" w:rsidRPr="0073027A" w:rsidRDefault="00E06231" w:rsidP="00542999">
            <w:pPr>
              <w:rPr>
                <w:rFonts w:asciiTheme="minorHAnsi" w:hAnsiTheme="minorHAnsi"/>
                <w:sz w:val="20"/>
                <w:szCs w:val="20"/>
              </w:rPr>
            </w:pPr>
            <w:r w:rsidRPr="00201453">
              <w:rPr>
                <w:rFonts w:asciiTheme="minorHAnsi" w:hAnsiTheme="minorHAnsi"/>
                <w:sz w:val="20"/>
                <w:szCs w:val="20"/>
              </w:rPr>
              <w:t>PR6: Engages meaningfully in school and district professional growth opportunities and enhances professional growth by giving and seeking assistance from other educators in order to improve student learning</w:t>
            </w:r>
          </w:p>
        </w:tc>
        <w:tc>
          <w:tcPr>
            <w:tcW w:w="1998" w:type="dxa"/>
          </w:tcPr>
          <w:p w:rsidR="00E06231" w:rsidRPr="00201453" w:rsidRDefault="00E06231" w:rsidP="005429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6231" w:rsidRPr="0073027A" w:rsidTr="00E06231">
        <w:trPr>
          <w:trHeight w:val="576"/>
        </w:trPr>
        <w:tc>
          <w:tcPr>
            <w:tcW w:w="7578" w:type="dxa"/>
            <w:vAlign w:val="center"/>
          </w:tcPr>
          <w:p w:rsidR="00E06231" w:rsidRPr="0073027A" w:rsidRDefault="00E06231" w:rsidP="00542999">
            <w:pPr>
              <w:rPr>
                <w:rFonts w:asciiTheme="minorHAnsi" w:hAnsiTheme="minorHAnsi"/>
                <w:sz w:val="20"/>
                <w:szCs w:val="20"/>
              </w:rPr>
            </w:pPr>
            <w:r w:rsidRPr="00201453">
              <w:rPr>
                <w:rFonts w:asciiTheme="minorHAnsi" w:hAnsiTheme="minorHAnsi"/>
                <w:sz w:val="20"/>
                <w:szCs w:val="20"/>
              </w:rPr>
              <w:t>PR7: Writes and implements a Professional Growth Goal that addresses personal, school, or district needs and aims at improving the support professional’s practice</w:t>
            </w:r>
          </w:p>
        </w:tc>
        <w:tc>
          <w:tcPr>
            <w:tcW w:w="1998" w:type="dxa"/>
          </w:tcPr>
          <w:p w:rsidR="00E06231" w:rsidRPr="00201453" w:rsidRDefault="00E06231" w:rsidP="005429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1453" w:rsidRPr="001A3E0A" w:rsidRDefault="00201453" w:rsidP="00201453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EF262B" w:rsidRDefault="00EF262B" w:rsidP="004D40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  <w:sectPr w:rsidR="00EF262B" w:rsidSect="00B26907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5B79" w:rsidRDefault="00EE5B79" w:rsidP="004D40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2247F" w:rsidRPr="0094215F" w:rsidRDefault="0092247F" w:rsidP="0094215F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Additional Information</w:t>
      </w:r>
    </w:p>
    <w:p w:rsidR="0092247F" w:rsidRDefault="0092247F" w:rsidP="0092247F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247F" w:rsidTr="00717004">
        <w:tc>
          <w:tcPr>
            <w:tcW w:w="9576" w:type="dxa"/>
          </w:tcPr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92247F" w:rsidRDefault="0092247F" w:rsidP="004D40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  <w:sectPr w:rsidR="0092247F" w:rsidSect="009224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17A7" w:rsidRDefault="00FB17A7" w:rsidP="0094215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4215F" w:rsidRDefault="0094215F" w:rsidP="0094215F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94215F" w:rsidSect="00EF26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215F" w:rsidRDefault="0094215F" w:rsidP="0094215F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Professional Growth Plan Reviewed?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 xml:space="preserve">(Circle One) </w:t>
      </w:r>
      <w:r>
        <w:rPr>
          <w:rFonts w:asciiTheme="minorHAnsi" w:hAnsiTheme="minorHAnsi"/>
          <w:i/>
          <w:sz w:val="20"/>
          <w:szCs w:val="20"/>
        </w:rPr>
        <w:tab/>
        <w:t>Yes</w:t>
      </w:r>
      <w:r>
        <w:rPr>
          <w:rFonts w:asciiTheme="minorHAnsi" w:hAnsiTheme="minorHAnsi"/>
          <w:i/>
          <w:sz w:val="20"/>
          <w:szCs w:val="20"/>
        </w:rPr>
        <w:tab/>
        <w:t>No</w:t>
      </w:r>
    </w:p>
    <w:p w:rsidR="00BC4DD5" w:rsidRDefault="00BC4DD5" w:rsidP="0094215F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FE4DB2" w:rsidRDefault="00FE4DB2" w:rsidP="00FE4DB2">
      <w:pPr>
        <w:pBdr>
          <w:bottom w:val="double" w:sz="4" w:space="1" w:color="auto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softHyphen/>
      </w:r>
      <w:r>
        <w:rPr>
          <w:rFonts w:asciiTheme="minorHAnsi" w:hAnsiTheme="minorHAnsi"/>
          <w:i/>
          <w:sz w:val="20"/>
          <w:szCs w:val="20"/>
        </w:rPr>
        <w:softHyphen/>
      </w:r>
      <w:r>
        <w:rPr>
          <w:rFonts w:asciiTheme="minorHAnsi" w:hAnsiTheme="minorHAnsi"/>
          <w:i/>
          <w:sz w:val="20"/>
          <w:szCs w:val="20"/>
        </w:rPr>
        <w:softHyphen/>
      </w:r>
    </w:p>
    <w:p w:rsidR="00FE4DB2" w:rsidRDefault="00FE4DB2" w:rsidP="00FE4DB2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Acknowledgement </w:t>
      </w:r>
      <w:r>
        <w:rPr>
          <w:rFonts w:asciiTheme="minorHAnsi" w:hAnsiTheme="minorHAnsi"/>
          <w:i/>
          <w:sz w:val="18"/>
          <w:szCs w:val="18"/>
        </w:rPr>
        <w:t xml:space="preserve">(To be completed by the </w:t>
      </w:r>
      <w:r w:rsidR="004F0CFE">
        <w:rPr>
          <w:rFonts w:asciiTheme="minorHAnsi" w:hAnsiTheme="minorHAnsi"/>
          <w:i/>
          <w:sz w:val="18"/>
          <w:szCs w:val="18"/>
        </w:rPr>
        <w:t>support professional after being evaluated</w:t>
      </w:r>
      <w:r>
        <w:rPr>
          <w:rFonts w:asciiTheme="minorHAnsi" w:hAnsiTheme="minorHAnsi"/>
          <w:i/>
          <w:sz w:val="18"/>
          <w:szCs w:val="18"/>
        </w:rPr>
        <w:t>)</w:t>
      </w:r>
    </w:p>
    <w:p w:rsidR="00FE4DB2" w:rsidRDefault="00FE4DB2" w:rsidP="00FE4DB2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have read this form and have had an opportunity to comment. My signature does not signify agreement or disagreement.</w:t>
      </w:r>
    </w:p>
    <w:p w:rsidR="00FE4DB2" w:rsidRDefault="00FE4DB2" w:rsidP="00FE4DB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FE4DB2" w:rsidRDefault="00FE4DB2" w:rsidP="00FE4DB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FE4DB2" w:rsidRPr="00A90086" w:rsidRDefault="00FE4DB2" w:rsidP="00FE4DB2">
      <w:pPr>
        <w:spacing w:after="0" w:line="240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  <w:t>______________________________________________________________________</w:t>
      </w:r>
    </w:p>
    <w:sectPr w:rsidR="00FE4DB2" w:rsidRPr="00A90086" w:rsidSect="009421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1F" w:rsidRDefault="00A5201F" w:rsidP="004E620A">
      <w:pPr>
        <w:spacing w:after="0" w:line="240" w:lineRule="auto"/>
      </w:pPr>
      <w:r>
        <w:separator/>
      </w:r>
    </w:p>
  </w:endnote>
  <w:endnote w:type="continuationSeparator" w:id="0">
    <w:p w:rsidR="00A5201F" w:rsidRDefault="00A5201F" w:rsidP="004E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4404602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440460216"/>
          <w:docPartObj>
            <w:docPartGallery w:val="Page Numbers (Top of Page)"/>
            <w:docPartUnique/>
          </w:docPartObj>
        </w:sdtPr>
        <w:sdtEndPr/>
        <w:sdtContent>
          <w:p w:rsidR="002C68D1" w:rsidRPr="004E620A" w:rsidRDefault="002C68D1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20A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PAGE </w:instrTex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646F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4E620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NUMPAGES  </w:instrTex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646F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C68D1" w:rsidRDefault="002C6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4404602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68D1" w:rsidRPr="004E620A" w:rsidRDefault="002C68D1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20A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PAGE </w:instrTex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646F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4E620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NUMPAGES  </w:instrTex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E646F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E74498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C68D1" w:rsidRDefault="002C6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1F" w:rsidRDefault="00A5201F" w:rsidP="004E620A">
      <w:pPr>
        <w:spacing w:after="0" w:line="240" w:lineRule="auto"/>
      </w:pPr>
      <w:r>
        <w:separator/>
      </w:r>
    </w:p>
  </w:footnote>
  <w:footnote w:type="continuationSeparator" w:id="0">
    <w:p w:rsidR="00A5201F" w:rsidRDefault="00A5201F" w:rsidP="004E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9"/>
    <w:rsid w:val="0007095C"/>
    <w:rsid w:val="000D4945"/>
    <w:rsid w:val="00136BAE"/>
    <w:rsid w:val="0016343C"/>
    <w:rsid w:val="001A3E0A"/>
    <w:rsid w:val="00201453"/>
    <w:rsid w:val="002C68D1"/>
    <w:rsid w:val="002F29E5"/>
    <w:rsid w:val="003122C0"/>
    <w:rsid w:val="003E4743"/>
    <w:rsid w:val="004940C2"/>
    <w:rsid w:val="004B2464"/>
    <w:rsid w:val="004D4034"/>
    <w:rsid w:val="004E620A"/>
    <w:rsid w:val="004F0CFE"/>
    <w:rsid w:val="004F1A35"/>
    <w:rsid w:val="00562213"/>
    <w:rsid w:val="005625C6"/>
    <w:rsid w:val="0057063E"/>
    <w:rsid w:val="0062144A"/>
    <w:rsid w:val="006F283D"/>
    <w:rsid w:val="00717004"/>
    <w:rsid w:val="007814F9"/>
    <w:rsid w:val="008F27DD"/>
    <w:rsid w:val="0092247F"/>
    <w:rsid w:val="009238D9"/>
    <w:rsid w:val="0094215F"/>
    <w:rsid w:val="009B0155"/>
    <w:rsid w:val="009B2612"/>
    <w:rsid w:val="009C5777"/>
    <w:rsid w:val="009F2AB5"/>
    <w:rsid w:val="009F3A73"/>
    <w:rsid w:val="00A5201F"/>
    <w:rsid w:val="00A576DA"/>
    <w:rsid w:val="00AF526D"/>
    <w:rsid w:val="00B26907"/>
    <w:rsid w:val="00BC4DD5"/>
    <w:rsid w:val="00C1508C"/>
    <w:rsid w:val="00D36163"/>
    <w:rsid w:val="00D516B2"/>
    <w:rsid w:val="00D8077A"/>
    <w:rsid w:val="00DF3BED"/>
    <w:rsid w:val="00E06231"/>
    <w:rsid w:val="00E646FE"/>
    <w:rsid w:val="00E74498"/>
    <w:rsid w:val="00EB14FE"/>
    <w:rsid w:val="00EE5B79"/>
    <w:rsid w:val="00EF262B"/>
    <w:rsid w:val="00F15ED7"/>
    <w:rsid w:val="00FB17A7"/>
    <w:rsid w:val="00FB55C8"/>
    <w:rsid w:val="00FE4DB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22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20A"/>
  </w:style>
  <w:style w:type="paragraph" w:styleId="Footer">
    <w:name w:val="footer"/>
    <w:basedOn w:val="Normal"/>
    <w:link w:val="FooterChar"/>
    <w:uiPriority w:val="99"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A"/>
  </w:style>
  <w:style w:type="character" w:styleId="Hyperlink">
    <w:name w:val="Hyperlink"/>
    <w:basedOn w:val="DefaultParagraphFont"/>
    <w:uiPriority w:val="99"/>
    <w:semiHidden/>
    <w:unhideWhenUsed/>
    <w:rsid w:val="00070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22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20A"/>
  </w:style>
  <w:style w:type="paragraph" w:styleId="Footer">
    <w:name w:val="footer"/>
    <w:basedOn w:val="Normal"/>
    <w:link w:val="FooterChar"/>
    <w:uiPriority w:val="99"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A"/>
  </w:style>
  <w:style w:type="character" w:styleId="Hyperlink">
    <w:name w:val="Hyperlink"/>
    <w:basedOn w:val="DefaultParagraphFont"/>
    <w:uiPriority w:val="99"/>
    <w:semiHidden/>
    <w:unhideWhenUsed/>
    <w:rsid w:val="00070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ide.ri.gov/EdEval-RIModel-GuidesForm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39EC-B121-4AB9-9ABB-FB71D48AA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A02BF-633A-4B36-B1F3-DE643AE7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BE7D52-FD80-41BC-8628-7BA71957A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0E888-2145-4B2C-9A63-99A58350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Department of Education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delfje</dc:creator>
  <cp:lastModifiedBy>Lauren K.B. Matlach</cp:lastModifiedBy>
  <cp:revision>4</cp:revision>
  <dcterms:created xsi:type="dcterms:W3CDTF">2015-06-18T17:36:00Z</dcterms:created>
  <dcterms:modified xsi:type="dcterms:W3CDTF">2015-09-01T13:31:00Z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