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5" w:type="dxa"/>
        <w:tblInd w:w="-72" w:type="dxa"/>
        <w:tblLook w:val="04A0" w:firstRow="1" w:lastRow="0" w:firstColumn="1" w:lastColumn="0" w:noHBand="0" w:noVBand="1"/>
      </w:tblPr>
      <w:tblGrid>
        <w:gridCol w:w="1170"/>
        <w:gridCol w:w="900"/>
        <w:gridCol w:w="9105"/>
      </w:tblGrid>
      <w:tr w:rsidR="00D44AE8" w:rsidRPr="00D44AE8" w:rsidTr="00745011">
        <w:trPr>
          <w:trHeight w:val="315"/>
        </w:trPr>
        <w:tc>
          <w:tcPr>
            <w:tcW w:w="111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A2D3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6 Steps for Developing IEPs Aligned with Common Core State Standards</w:t>
            </w:r>
          </w:p>
          <w:p w:rsidR="00CA2D3B" w:rsidRPr="00CA2D3B" w:rsidRDefault="00CA2D3B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Samples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A5558F">
            <w:pPr>
              <w:spacing w:after="0" w:line="240" w:lineRule="auto"/>
              <w:ind w:firstLineChars="100" w:firstLine="221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Title - 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D731C" w:rsidRDefault="00CD731C" w:rsidP="00CA2D3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D731C">
              <w:rPr>
                <w:rFonts w:ascii="Cambria" w:eastAsia="Times New Roman" w:hAnsi="Cambria" w:cs="Times New Roman"/>
                <w:color w:val="000000"/>
              </w:rPr>
              <w:t>Please note this sample only represents one goal and supporting information from a student’s IEP.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A5558F">
            <w:pPr>
              <w:spacing w:after="0" w:line="240" w:lineRule="auto"/>
              <w:ind w:firstLineChars="100" w:firstLine="221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Grade Level </w:t>
            </w:r>
            <w:r w:rsidR="00CA2D3B">
              <w:rPr>
                <w:rFonts w:ascii="Cambria" w:eastAsia="Times New Roman" w:hAnsi="Cambria" w:cs="Times New Roman"/>
                <w:b/>
                <w:color w:val="000000"/>
              </w:rPr>
              <w:t>–</w:t>
            </w:r>
            <w:r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A5558F">
            <w:pPr>
              <w:spacing w:after="0" w:line="240" w:lineRule="auto"/>
              <w:ind w:firstLineChars="100" w:firstLine="221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  <w:tr w:rsidR="00D44AE8" w:rsidRPr="00D44AE8" w:rsidTr="00745011">
        <w:trPr>
          <w:trHeight w:val="315"/>
        </w:trPr>
        <w:tc>
          <w:tcPr>
            <w:tcW w:w="11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Pr="00CA2D3B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</w:p>
        </w:tc>
      </w:tr>
      <w:tr w:rsidR="00D44AE8" w:rsidRPr="00D44AE8" w:rsidTr="00CA2D3B">
        <w:trPr>
          <w:trHeight w:val="19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0497A"/>
            <w:vAlign w:val="center"/>
            <w:hideMark/>
          </w:tcPr>
          <w:p w:rsidR="00D44AE8" w:rsidRPr="00D44AE8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2F2F2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0497A"/>
            <w:vAlign w:val="center"/>
            <w:hideMark/>
          </w:tcPr>
          <w:p w:rsidR="00D44AE8" w:rsidRPr="00D44AE8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2F2F2"/>
                <w:sz w:val="26"/>
                <w:szCs w:val="26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0497A"/>
            <w:vAlign w:val="center"/>
            <w:hideMark/>
          </w:tcPr>
          <w:p w:rsidR="00D44AE8" w:rsidRPr="00D44AE8" w:rsidRDefault="00D44AE8" w:rsidP="00CA2D3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2F2F2"/>
                <w:sz w:val="26"/>
                <w:szCs w:val="26"/>
              </w:rPr>
            </w:pPr>
          </w:p>
        </w:tc>
      </w:tr>
      <w:tr w:rsidR="00745011" w:rsidRPr="00D44AE8" w:rsidTr="00CA2D3B">
        <w:trPr>
          <w:cantSplit/>
          <w:trHeight w:val="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45011" w:rsidRPr="00745011" w:rsidRDefault="00745011" w:rsidP="00745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5011" w:rsidRPr="00745011" w:rsidRDefault="00745011" w:rsidP="0074501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0"/>
                <w:szCs w:val="24"/>
              </w:rPr>
            </w:pPr>
          </w:p>
        </w:tc>
        <w:tc>
          <w:tcPr>
            <w:tcW w:w="9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011" w:rsidRPr="00745011" w:rsidRDefault="00745011" w:rsidP="00745011">
            <w:pPr>
              <w:spacing w:after="0" w:line="240" w:lineRule="auto"/>
              <w:rPr>
                <w:rFonts w:ascii="Cambria" w:eastAsia="Times New Roman" w:hAnsi="Cambria" w:cs="Times New Roman"/>
                <w:color w:val="F2F2F2"/>
                <w:sz w:val="10"/>
              </w:rPr>
            </w:pPr>
          </w:p>
        </w:tc>
      </w:tr>
      <w:tr w:rsidR="00D44AE8" w:rsidRPr="00D44AE8" w:rsidTr="00CA2D3B">
        <w:trPr>
          <w:trHeight w:val="21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AE8" w:rsidRPr="00D44AE8" w:rsidRDefault="00D44AE8" w:rsidP="00E668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Common Core Alignment </w:t>
            </w:r>
            <w:r w:rsidR="00CA2D3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B</w:t>
            </w: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efore  IEP Development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Step 1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80351C" w:rsidRPr="0080351C" w:rsidRDefault="00A90645" w:rsidP="0080351C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Step 1. </w:t>
            </w:r>
            <w:r w:rsidR="0080351C" w:rsidRPr="0080351C">
              <w:rPr>
                <w:rFonts w:ascii="Cambria" w:hAnsi="Cambria"/>
                <w:b/>
              </w:rPr>
              <w:t>What are the Common Core State Standards (CCSS) for the grade in which student is enrolled</w:t>
            </w:r>
            <w:r w:rsidR="00513610">
              <w:rPr>
                <w:rFonts w:ascii="Cambria" w:hAnsi="Cambria"/>
                <w:b/>
              </w:rPr>
              <w:t xml:space="preserve"> and will be enrolled in during the IEP</w:t>
            </w:r>
            <w:r w:rsidR="0080351C" w:rsidRPr="0080351C">
              <w:rPr>
                <w:rFonts w:ascii="Cambria" w:hAnsi="Cambria"/>
                <w:b/>
              </w:rPr>
              <w:t>?</w:t>
            </w:r>
          </w:p>
          <w:p w:rsidR="00D44AE8" w:rsidRPr="00CA2D3B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D44AE8" w:rsidRPr="00D44AE8" w:rsidTr="00CA2D3B">
        <w:trPr>
          <w:trHeight w:val="9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8D2" w:rsidRPr="00D44AE8" w:rsidRDefault="00D44AE8" w:rsidP="00F0575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44AE8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D44AE8" w:rsidRPr="00D44AE8" w:rsidTr="00CA2D3B">
        <w:trPr>
          <w:trHeight w:val="80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Step 2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A90645" w:rsidP="007C7CDE">
            <w:pPr>
              <w:spacing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Step 2. </w:t>
            </w:r>
            <w:r w:rsidR="00D44AE8" w:rsidRPr="00CA2D3B">
              <w:rPr>
                <w:rFonts w:ascii="Cambria" w:eastAsia="Times New Roman" w:hAnsi="Cambria" w:cs="Times New Roman"/>
                <w:b/>
              </w:rPr>
              <w:t xml:space="preserve">Assess Student to Determine Where Student is Functioning in all areas including </w:t>
            </w:r>
            <w:r w:rsidR="00D44AE8" w:rsidRPr="00A90645">
              <w:rPr>
                <w:rFonts w:ascii="Cambria" w:eastAsia="Times New Roman" w:hAnsi="Cambria" w:cs="Times New Roman"/>
              </w:rPr>
              <w:t>(a) Transition Goals (b) Quality of Life Outcomes (c) Social Emotional and Behavioral</w:t>
            </w:r>
            <w:r w:rsidR="00D44AE8" w:rsidRPr="00CA2D3B">
              <w:rPr>
                <w:rFonts w:ascii="Cambria" w:eastAsia="Times New Roman" w:hAnsi="Cambria" w:cs="Times New Roman"/>
                <w:b/>
              </w:rPr>
              <w:t xml:space="preserve"> </w:t>
            </w:r>
            <w:r w:rsidR="00D44AE8" w:rsidRPr="0044364A">
              <w:rPr>
                <w:rFonts w:ascii="Cambria" w:eastAsia="Times New Roman" w:hAnsi="Cambria" w:cs="Times New Roman"/>
              </w:rPr>
              <w:t xml:space="preserve">Areas </w:t>
            </w:r>
            <w:r w:rsidR="00D44AE8" w:rsidRPr="00CA2D3B">
              <w:rPr>
                <w:rFonts w:ascii="Cambria" w:eastAsia="Times New Roman" w:hAnsi="Cambria" w:cs="Times New Roman"/>
                <w:b/>
              </w:rPr>
              <w:t xml:space="preserve">(d) </w:t>
            </w:r>
            <w:r w:rsidR="00D44AE8" w:rsidRPr="00A90645">
              <w:rPr>
                <w:rFonts w:ascii="Cambria" w:eastAsia="Times New Roman" w:hAnsi="Cambria" w:cs="Times New Roman"/>
                <w:b/>
                <w:u w:val="single"/>
              </w:rPr>
              <w:t>Grade Level Standards</w:t>
            </w:r>
            <w:r w:rsidR="00D44AE8" w:rsidRPr="00CA2D3B">
              <w:rPr>
                <w:rFonts w:ascii="Cambria" w:eastAsia="Times New Roman" w:hAnsi="Cambria" w:cs="Times New Roman"/>
                <w:b/>
              </w:rPr>
              <w:t xml:space="preserve"> </w:t>
            </w:r>
            <w:r w:rsidR="00D44AE8" w:rsidRPr="00A90645">
              <w:rPr>
                <w:rFonts w:ascii="Cambria" w:eastAsia="Times New Roman" w:hAnsi="Cambria" w:cs="Times New Roman"/>
              </w:rPr>
              <w:t>(e) Technology Skills</w:t>
            </w:r>
          </w:p>
        </w:tc>
      </w:tr>
      <w:tr w:rsidR="00D44AE8" w:rsidRPr="00D44AE8" w:rsidTr="00CA2D3B">
        <w:trPr>
          <w:trHeight w:val="98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0645" w:rsidRDefault="00A90645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Pr="00D44AE8" w:rsidRDefault="00F05756" w:rsidP="00F05756">
            <w:pPr>
              <w:pStyle w:val="ListParagraph"/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44AE8" w:rsidRPr="00D44AE8" w:rsidTr="00CA2D3B">
        <w:trPr>
          <w:trHeight w:val="75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3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A90645" w:rsidP="007C7CD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 xml:space="preserve">Step 3.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Use Data to Establish Present Levels of Functional Performance and Academic Achievement in all areas </w:t>
            </w:r>
            <w:r w:rsidR="00D44AE8" w:rsidRPr="007C7CDE">
              <w:rPr>
                <w:rFonts w:ascii="Cambria" w:eastAsia="Times New Roman" w:hAnsi="Cambria" w:cs="Times New Roman"/>
                <w:color w:val="000000"/>
              </w:rPr>
              <w:t>including (a) Transition Goals (b) Quality of Life Outcomes (c) Social Emotional and Behavioral Areas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7C7CDE">
              <w:rPr>
                <w:rFonts w:ascii="Cambria" w:eastAsia="Times New Roman" w:hAnsi="Cambria" w:cs="Times New Roman"/>
                <w:b/>
                <w:color w:val="000000"/>
                <w:u w:val="single"/>
              </w:rPr>
              <w:t>(d) Grade Level Standards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7C7CDE">
              <w:rPr>
                <w:rFonts w:ascii="Cambria" w:eastAsia="Times New Roman" w:hAnsi="Cambria" w:cs="Times New Roman"/>
                <w:color w:val="000000"/>
              </w:rPr>
              <w:t>(e) Technology Skills</w:t>
            </w:r>
          </w:p>
        </w:tc>
      </w:tr>
      <w:tr w:rsidR="00D44AE8" w:rsidRPr="00D44AE8" w:rsidTr="00CA2D3B">
        <w:trPr>
          <w:trHeight w:val="1155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IEP Development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Default="00D44AE8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  <w:p w:rsidR="00F05756" w:rsidRPr="00CD731C" w:rsidRDefault="00F05756" w:rsidP="00F05756">
            <w:pPr>
              <w:pStyle w:val="ListParagraph"/>
              <w:spacing w:after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44AE8" w:rsidRPr="00D44AE8" w:rsidTr="00CA2D3B">
        <w:trPr>
          <w:trHeight w:val="1007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4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B2D2"/>
            <w:vAlign w:val="bottom"/>
            <w:hideMark/>
          </w:tcPr>
          <w:p w:rsidR="00D44AE8" w:rsidRPr="00CA2D3B" w:rsidRDefault="0044364A" w:rsidP="007C7CDE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Step 4.</w:t>
            </w:r>
            <w:r w:rsidR="00BD7E61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>Prioritize and Use Present Levels of Performance to Develop: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</w:r>
            <w:r w:rsidR="00D44AE8" w:rsidRPr="007C7CDE">
              <w:rPr>
                <w:rFonts w:ascii="Cambria" w:eastAsia="Times New Roman" w:hAnsi="Cambria" w:cs="Times New Roman"/>
                <w:color w:val="000000"/>
              </w:rPr>
              <w:t xml:space="preserve">(a) Transition Services, (b) Measurable Functional Goals,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>(c</w:t>
            </w:r>
            <w:r w:rsidR="00D44AE8" w:rsidRPr="007C7CDE">
              <w:rPr>
                <w:rFonts w:ascii="Cambria" w:eastAsia="Times New Roman" w:hAnsi="Cambria" w:cs="Times New Roman"/>
                <w:b/>
                <w:color w:val="000000"/>
                <w:u w:val="single"/>
              </w:rPr>
              <w:t>) Measurable Academic Goals Aligned with Grade Level Common Core State Standards</w:t>
            </w:r>
            <w:r w:rsidR="00D44AE8" w:rsidRPr="007C7CDE">
              <w:rPr>
                <w:rFonts w:ascii="Cambria" w:eastAsia="Times New Roman" w:hAnsi="Cambria" w:cs="Times New Roman"/>
                <w:color w:val="000000"/>
              </w:rPr>
              <w:t>, (d) Measurable Goals for Developing Technology Skills</w:t>
            </w:r>
          </w:p>
        </w:tc>
      </w:tr>
      <w:tr w:rsidR="00D44AE8" w:rsidRPr="00D44AE8" w:rsidTr="00CA2D3B">
        <w:trPr>
          <w:trHeight w:val="115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D26" w:rsidRPr="00005BAA" w:rsidRDefault="00BD7E61" w:rsidP="00552D26">
            <w:pPr>
              <w:spacing w:after="0"/>
              <w:rPr>
                <w:b/>
              </w:rPr>
            </w:pPr>
            <w:r>
              <w:rPr>
                <w:b/>
              </w:rPr>
              <w:t>Measurable Annual Goal</w:t>
            </w:r>
            <w:r w:rsidR="00552D26" w:rsidRPr="00005BAA">
              <w:rPr>
                <w:b/>
              </w:rPr>
              <w:t xml:space="preserve"> Aligned with Grade-Level Academic Standards.</w:t>
            </w:r>
          </w:p>
          <w:p w:rsidR="00D44AE8" w:rsidRDefault="00552D26" w:rsidP="00745011">
            <w:pPr>
              <w:spacing w:after="0" w:line="240" w:lineRule="auto"/>
            </w:pPr>
            <w:r w:rsidRPr="00293B04">
              <w:rPr>
                <w:b/>
              </w:rPr>
              <w:t>Baseline</w:t>
            </w:r>
            <w:r w:rsidR="00115B51">
              <w:t xml:space="preserve"> </w:t>
            </w:r>
            <w:r w:rsidR="00F05756">
              <w:t>:</w:t>
            </w:r>
          </w:p>
          <w:p w:rsidR="00F05756" w:rsidRDefault="00F05756" w:rsidP="00745011">
            <w:pPr>
              <w:spacing w:after="0" w:line="240" w:lineRule="auto"/>
            </w:pPr>
          </w:p>
          <w:p w:rsidR="00552D26" w:rsidRDefault="00552D26" w:rsidP="00745011">
            <w:pPr>
              <w:spacing w:after="0" w:line="240" w:lineRule="auto"/>
            </w:pPr>
            <w:r w:rsidRPr="00293B04">
              <w:rPr>
                <w:b/>
              </w:rPr>
              <w:t>Goal</w:t>
            </w:r>
            <w:r>
              <w:t xml:space="preserve">:  </w:t>
            </w:r>
          </w:p>
          <w:p w:rsidR="00F05756" w:rsidRDefault="00F05756" w:rsidP="00745011">
            <w:pPr>
              <w:spacing w:after="0" w:line="240" w:lineRule="auto"/>
            </w:pPr>
          </w:p>
          <w:p w:rsidR="00552D26" w:rsidRDefault="00552D26" w:rsidP="00F05756">
            <w:pPr>
              <w:spacing w:after="0"/>
              <w:rPr>
                <w:b/>
              </w:rPr>
            </w:pPr>
            <w:r w:rsidRPr="00293B04">
              <w:rPr>
                <w:b/>
              </w:rPr>
              <w:t>Short term objectives:</w:t>
            </w:r>
            <w:r w:rsidR="00115B51">
              <w:rPr>
                <w:b/>
              </w:rPr>
              <w:t xml:space="preserve"> </w:t>
            </w:r>
          </w:p>
          <w:p w:rsidR="00F05756" w:rsidRDefault="00F05756" w:rsidP="00F05756">
            <w:pPr>
              <w:spacing w:after="0"/>
              <w:rPr>
                <w:b/>
              </w:rPr>
            </w:pPr>
          </w:p>
          <w:p w:rsidR="00F05756" w:rsidRDefault="00F05756" w:rsidP="00F05756">
            <w:pPr>
              <w:spacing w:after="0"/>
              <w:rPr>
                <w:b/>
              </w:rPr>
            </w:pPr>
          </w:p>
          <w:p w:rsidR="00F05756" w:rsidRPr="0044364A" w:rsidRDefault="00F05756" w:rsidP="00F05756">
            <w:pPr>
              <w:spacing w:after="0"/>
              <w:rPr>
                <w:b/>
              </w:rPr>
            </w:pPr>
          </w:p>
        </w:tc>
      </w:tr>
      <w:tr w:rsidR="00D44AE8" w:rsidRPr="00D44AE8" w:rsidTr="00CA2D3B">
        <w:trPr>
          <w:trHeight w:val="540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5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44364A" w:rsidP="00BD7E6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Step 5.</w:t>
            </w:r>
            <w:r w:rsidR="00BD7E61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>Establish Type of Data to be Collected, How Often, and Progress Monitoring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Report Progress Monitoring Data to Families</w:t>
            </w:r>
          </w:p>
        </w:tc>
      </w:tr>
      <w:tr w:rsidR="00D44AE8" w:rsidRPr="00D44AE8" w:rsidTr="00CA2D3B">
        <w:trPr>
          <w:trHeight w:val="1155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Default="00552D26" w:rsidP="0074501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B22B80">
              <w:rPr>
                <w:rFonts w:eastAsia="Times New Roman" w:cs="Times New Roman"/>
                <w:b/>
                <w:color w:val="000000"/>
              </w:rPr>
              <w:t>Progress Measurement</w:t>
            </w:r>
            <w:r>
              <w:rPr>
                <w:rFonts w:eastAsia="Times New Roman" w:cs="Times New Roman"/>
                <w:b/>
                <w:color w:val="000000"/>
              </w:rPr>
              <w:t>:</w:t>
            </w:r>
          </w:p>
          <w:p w:rsidR="00F05756" w:rsidRDefault="00F05756" w:rsidP="0074501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:rsidR="00F05756" w:rsidRDefault="00F05756" w:rsidP="0074501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  <w:p w:rsidR="00552D26" w:rsidRDefault="00552D26" w:rsidP="00F05756">
            <w:pPr>
              <w:spacing w:after="0" w:line="240" w:lineRule="auto"/>
              <w:rPr>
                <w:b/>
              </w:rPr>
            </w:pPr>
            <w:r w:rsidRPr="00B22B80">
              <w:rPr>
                <w:b/>
              </w:rPr>
              <w:t>Report Progress Monitoring Data to Parents</w:t>
            </w:r>
            <w:r>
              <w:rPr>
                <w:b/>
              </w:rPr>
              <w:t>:</w:t>
            </w:r>
            <w:r w:rsidR="00F05756">
              <w:rPr>
                <w:b/>
              </w:rPr>
              <w:t xml:space="preserve"> </w:t>
            </w:r>
          </w:p>
          <w:p w:rsidR="00F05756" w:rsidRDefault="00F05756" w:rsidP="00F05756">
            <w:pPr>
              <w:spacing w:after="0" w:line="240" w:lineRule="auto"/>
              <w:rPr>
                <w:b/>
              </w:rPr>
            </w:pPr>
          </w:p>
          <w:p w:rsidR="00F05756" w:rsidRPr="00D44AE8" w:rsidRDefault="00F05756" w:rsidP="00F0575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44AE8" w:rsidRPr="00D44AE8" w:rsidTr="00CA2D3B">
        <w:trPr>
          <w:trHeight w:val="131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44AE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Step 6</w:t>
            </w:r>
          </w:p>
        </w:tc>
        <w:tc>
          <w:tcPr>
            <w:tcW w:w="91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B2A1C7" w:themeFill="accent4" w:themeFillTint="99"/>
            <w:vAlign w:val="bottom"/>
            <w:hideMark/>
          </w:tcPr>
          <w:p w:rsidR="00D44AE8" w:rsidRPr="00CA2D3B" w:rsidRDefault="0044364A" w:rsidP="00BD7E61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</w:rPr>
              <w:t>Step 6.</w:t>
            </w:r>
            <w:r w:rsidR="00BD7E61">
              <w:rPr>
                <w:rFonts w:ascii="Cambria" w:eastAsia="Times New Roman" w:hAnsi="Cambria" w:cs="Times New Roman"/>
                <w:b/>
                <w:color w:val="000000"/>
              </w:rPr>
              <w:t xml:space="preserve"> 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t>Identify Specifically Designed Instruction and Include Related Services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Identify the instruction and classroom assessment Accommodations and Program Modifications to Provide Access and Progress in the General Curriculum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Identify Assistive Technology devices and services need for instructions or assessment</w:t>
            </w:r>
            <w:r w:rsidR="00D44AE8" w:rsidRPr="00CA2D3B">
              <w:rPr>
                <w:rFonts w:ascii="Cambria" w:eastAsia="Times New Roman" w:hAnsi="Cambria" w:cs="Times New Roman"/>
                <w:b/>
                <w:color w:val="000000"/>
              </w:rPr>
              <w:br/>
              <w:t>Determine Accommodations for State and Local Assessment</w:t>
            </w:r>
          </w:p>
        </w:tc>
      </w:tr>
      <w:tr w:rsidR="00D44AE8" w:rsidRPr="00D44AE8" w:rsidTr="00CA2D3B">
        <w:trPr>
          <w:trHeight w:val="1583"/>
        </w:trPr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E8" w:rsidRPr="00D44AE8" w:rsidRDefault="00D44AE8" w:rsidP="00D44AE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AE8" w:rsidRDefault="00D44AE8" w:rsidP="00745011">
            <w:pPr>
              <w:spacing w:after="0" w:line="240" w:lineRule="auto"/>
              <w:rPr>
                <w:b/>
              </w:rPr>
            </w:pPr>
            <w:r w:rsidRPr="00D44AE8">
              <w:rPr>
                <w:rFonts w:ascii="Cambria" w:eastAsia="Times New Roman" w:hAnsi="Cambria" w:cs="Times New Roman"/>
                <w:color w:val="000000"/>
              </w:rPr>
              <w:t> </w:t>
            </w:r>
            <w:r w:rsidR="00552D26" w:rsidRPr="00B22B80">
              <w:rPr>
                <w:b/>
              </w:rPr>
              <w:t>Specially designed instruction:</w:t>
            </w:r>
            <w:r w:rsidR="00CD731C">
              <w:rPr>
                <w:b/>
              </w:rPr>
              <w:t xml:space="preserve"> </w:t>
            </w:r>
          </w:p>
          <w:p w:rsidR="00F05756" w:rsidRDefault="00F05756" w:rsidP="007450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  <w:p w:rsidR="00F05756" w:rsidRPr="00CD731C" w:rsidRDefault="00F05756" w:rsidP="00745011">
            <w:pPr>
              <w:spacing w:after="0" w:line="240" w:lineRule="auto"/>
            </w:pPr>
          </w:p>
          <w:p w:rsidR="00552D26" w:rsidRDefault="00552D26" w:rsidP="00552D26">
            <w:pPr>
              <w:tabs>
                <w:tab w:val="left" w:pos="810"/>
              </w:tabs>
              <w:spacing w:after="0"/>
            </w:pPr>
            <w:r>
              <w:rPr>
                <w:b/>
              </w:rPr>
              <w:t>Accommodations and/or program modifications:</w:t>
            </w:r>
            <w:r>
              <w:t xml:space="preserve"> </w:t>
            </w:r>
          </w:p>
          <w:p w:rsidR="00F05756" w:rsidRDefault="00F05756" w:rsidP="00552D26">
            <w:pPr>
              <w:tabs>
                <w:tab w:val="left" w:pos="810"/>
              </w:tabs>
              <w:spacing w:after="0"/>
            </w:pPr>
          </w:p>
          <w:p w:rsidR="00F05756" w:rsidRDefault="00F05756" w:rsidP="00552D26">
            <w:pPr>
              <w:tabs>
                <w:tab w:val="left" w:pos="810"/>
              </w:tabs>
              <w:spacing w:after="0"/>
            </w:pPr>
          </w:p>
          <w:p w:rsidR="00552D26" w:rsidRPr="00D44AE8" w:rsidRDefault="00552D26" w:rsidP="0074501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D44AE8" w:rsidRDefault="00D44AE8" w:rsidP="00792118">
      <w:pPr>
        <w:spacing w:after="0"/>
      </w:pPr>
    </w:p>
    <w:sectPr w:rsidR="00D44AE8" w:rsidSect="00745011">
      <w:footerReference w:type="default" r:id="rId8"/>
      <w:pgSz w:w="12240" w:h="15840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98" w:rsidRDefault="00933598" w:rsidP="00F00EA7">
      <w:pPr>
        <w:spacing w:after="0" w:line="240" w:lineRule="auto"/>
      </w:pPr>
      <w:r>
        <w:separator/>
      </w:r>
    </w:p>
  </w:endnote>
  <w:endnote w:type="continuationSeparator" w:id="0">
    <w:p w:rsidR="00933598" w:rsidRDefault="00933598" w:rsidP="00F0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51" w:rsidRDefault="00115B51">
    <w:pPr>
      <w:pStyle w:val="Footer"/>
    </w:pPr>
    <w:r>
      <w:t>D</w:t>
    </w:r>
    <w:r w:rsidR="00CD731C">
      <w:t>raft 7.30.</w:t>
    </w:r>
    <w:r>
      <w:t>14</w:t>
    </w:r>
  </w:p>
  <w:p w:rsidR="00CD731C" w:rsidRDefault="00CD731C">
    <w:pPr>
      <w:pStyle w:val="Footer"/>
    </w:pPr>
  </w:p>
  <w:p w:rsidR="00115B51" w:rsidRDefault="00115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98" w:rsidRDefault="00933598" w:rsidP="00F00EA7">
      <w:pPr>
        <w:spacing w:after="0" w:line="240" w:lineRule="auto"/>
      </w:pPr>
      <w:r>
        <w:separator/>
      </w:r>
    </w:p>
  </w:footnote>
  <w:footnote w:type="continuationSeparator" w:id="0">
    <w:p w:rsidR="00933598" w:rsidRDefault="00933598" w:rsidP="00F0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1C9"/>
    <w:multiLevelType w:val="hybridMultilevel"/>
    <w:tmpl w:val="A49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906"/>
    <w:multiLevelType w:val="hybridMultilevel"/>
    <w:tmpl w:val="D13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18"/>
    <w:rsid w:val="00091E22"/>
    <w:rsid w:val="000B18D2"/>
    <w:rsid w:val="00115B51"/>
    <w:rsid w:val="00167B8E"/>
    <w:rsid w:val="002861F2"/>
    <w:rsid w:val="00365E8C"/>
    <w:rsid w:val="003B7920"/>
    <w:rsid w:val="0044364A"/>
    <w:rsid w:val="004E7FEE"/>
    <w:rsid w:val="00513610"/>
    <w:rsid w:val="00552D26"/>
    <w:rsid w:val="005E2D9B"/>
    <w:rsid w:val="00692C55"/>
    <w:rsid w:val="006A590A"/>
    <w:rsid w:val="006E79F3"/>
    <w:rsid w:val="00745011"/>
    <w:rsid w:val="00792118"/>
    <w:rsid w:val="007B43EC"/>
    <w:rsid w:val="007C7CDE"/>
    <w:rsid w:val="0080351C"/>
    <w:rsid w:val="008B4FBF"/>
    <w:rsid w:val="008D1832"/>
    <w:rsid w:val="008F3D49"/>
    <w:rsid w:val="00933598"/>
    <w:rsid w:val="009E2F29"/>
    <w:rsid w:val="00A5558F"/>
    <w:rsid w:val="00A90645"/>
    <w:rsid w:val="00AA15EB"/>
    <w:rsid w:val="00AB388F"/>
    <w:rsid w:val="00AE7DAD"/>
    <w:rsid w:val="00BD7E61"/>
    <w:rsid w:val="00C21558"/>
    <w:rsid w:val="00C2389D"/>
    <w:rsid w:val="00C461D5"/>
    <w:rsid w:val="00CA2D3B"/>
    <w:rsid w:val="00CD731C"/>
    <w:rsid w:val="00D44AE8"/>
    <w:rsid w:val="00E66855"/>
    <w:rsid w:val="00E87E12"/>
    <w:rsid w:val="00F00EA7"/>
    <w:rsid w:val="00F05756"/>
    <w:rsid w:val="00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A7"/>
  </w:style>
  <w:style w:type="paragraph" w:styleId="Footer">
    <w:name w:val="footer"/>
    <w:basedOn w:val="Normal"/>
    <w:link w:val="Foot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A7"/>
  </w:style>
  <w:style w:type="paragraph" w:styleId="ListParagraph">
    <w:name w:val="List Paragraph"/>
    <w:basedOn w:val="Normal"/>
    <w:uiPriority w:val="34"/>
    <w:qFormat/>
    <w:rsid w:val="00A90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A7"/>
  </w:style>
  <w:style w:type="paragraph" w:styleId="Footer">
    <w:name w:val="footer"/>
    <w:basedOn w:val="Normal"/>
    <w:link w:val="FooterChar"/>
    <w:uiPriority w:val="99"/>
    <w:unhideWhenUsed/>
    <w:rsid w:val="00F0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A7"/>
  </w:style>
  <w:style w:type="paragraph" w:styleId="ListParagraph">
    <w:name w:val="List Paragraph"/>
    <w:basedOn w:val="Normal"/>
    <w:uiPriority w:val="34"/>
    <w:qFormat/>
    <w:rsid w:val="00A90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Rezendes</dc:creator>
  <cp:lastModifiedBy>Blais, Darleen</cp:lastModifiedBy>
  <cp:revision>2</cp:revision>
  <cp:lastPrinted>2014-06-13T17:35:00Z</cp:lastPrinted>
  <dcterms:created xsi:type="dcterms:W3CDTF">2016-07-21T15:33:00Z</dcterms:created>
  <dcterms:modified xsi:type="dcterms:W3CDTF">2016-07-21T15:33:00Z</dcterms:modified>
</cp:coreProperties>
</file>