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B14" w14:textId="4C3635FA" w:rsidR="00F20C6D" w:rsidRDefault="00F20C6D" w:rsidP="00F20C6D">
      <w:pPr>
        <w:spacing w:after="240" w:line="240" w:lineRule="auto"/>
        <w:jc w:val="center"/>
        <w:rPr>
          <w:b/>
          <w:bCs/>
          <w:u w:val="single"/>
        </w:rPr>
      </w:pPr>
      <w:r w:rsidRPr="00F20C6D">
        <w:rPr>
          <w:b/>
          <w:u w:val="single"/>
          <w:lang w:val="zh-CN" w:bidi="zh-CN"/>
        </w:rPr>
        <w:t>集体诉讼拟议和解通知</w:t>
      </w:r>
    </w:p>
    <w:p w14:paraId="12C4E6F7" w14:textId="23DC9F90" w:rsidR="00B95B62" w:rsidRPr="003E5884" w:rsidRDefault="003E5884" w:rsidP="003E5884">
      <w:pPr>
        <w:spacing w:after="0" w:line="240" w:lineRule="auto"/>
        <w:jc w:val="center"/>
        <w:rPr>
          <w:i/>
          <w:iCs/>
        </w:rPr>
      </w:pPr>
      <w:r w:rsidRPr="003E5884">
        <w:rPr>
          <w:i/>
          <w:lang w:val="zh-CN" w:bidi="zh-CN"/>
        </w:rPr>
        <w:t>家长促进教育公平组织</w:t>
      </w:r>
      <w:r w:rsidRPr="003E5884">
        <w:rPr>
          <w:i/>
          <w:lang w:val="zh-CN" w:bidi="zh-CN"/>
        </w:rPr>
        <w:t xml:space="preserve"> </w:t>
      </w:r>
      <w:r w:rsidRPr="003E5884">
        <w:rPr>
          <w:i/>
          <w:lang w:val="zh-CN" w:bidi="zh-CN"/>
        </w:rPr>
        <w:t>（</w:t>
      </w:r>
      <w:r w:rsidRPr="003E5884">
        <w:rPr>
          <w:i/>
          <w:lang w:val="zh-CN" w:bidi="zh-CN"/>
        </w:rPr>
        <w:t>PLEE</w:t>
      </w:r>
      <w:r w:rsidRPr="003E5884">
        <w:rPr>
          <w:i/>
          <w:lang w:val="zh-CN" w:bidi="zh-CN"/>
        </w:rPr>
        <w:t>）等诉普罗维登斯公立</w:t>
      </w:r>
      <w:r w:rsidRPr="003E5884">
        <w:rPr>
          <w:i/>
          <w:lang w:val="zh-CN" w:bidi="zh-CN"/>
        </w:rPr>
        <w:t xml:space="preserve"> </w:t>
      </w:r>
    </w:p>
    <w:p w14:paraId="70CEC32F" w14:textId="22C8C1D0" w:rsidR="003E5884" w:rsidRDefault="003E5884" w:rsidP="003E5884">
      <w:pPr>
        <w:spacing w:after="0" w:line="240" w:lineRule="auto"/>
        <w:jc w:val="center"/>
      </w:pPr>
      <w:r w:rsidRPr="003E5884">
        <w:rPr>
          <w:i/>
          <w:lang w:val="zh-CN" w:bidi="zh-CN"/>
        </w:rPr>
        <w:t>学校部门（</w:t>
      </w:r>
      <w:r w:rsidRPr="003E5884">
        <w:rPr>
          <w:i/>
          <w:lang w:val="zh-CN" w:bidi="zh-CN"/>
        </w:rPr>
        <w:t>PPSD</w:t>
      </w:r>
      <w:r w:rsidRPr="003E5884">
        <w:rPr>
          <w:i/>
          <w:lang w:val="zh-CN" w:bidi="zh-CN"/>
        </w:rPr>
        <w:t>）等，</w:t>
      </w:r>
      <w:r w:rsidRPr="003E5884">
        <w:rPr>
          <w:lang w:val="zh-CN" w:bidi="zh-CN"/>
        </w:rPr>
        <w:t>C.A.23-cv-00301-MSM-PAS</w:t>
      </w:r>
    </w:p>
    <w:p w14:paraId="501CD461" w14:textId="60E96FC7" w:rsidR="003E5884" w:rsidRPr="003E5884" w:rsidRDefault="003E5884" w:rsidP="003E5884">
      <w:pPr>
        <w:spacing w:after="0" w:line="240" w:lineRule="auto"/>
        <w:jc w:val="center"/>
      </w:pPr>
    </w:p>
    <w:p w14:paraId="45A1AE9F" w14:textId="77777777" w:rsidR="00680A90" w:rsidRDefault="00AA2716" w:rsidP="00AF5381">
      <w:pPr>
        <w:spacing w:after="240" w:line="240" w:lineRule="auto"/>
        <w:jc w:val="center"/>
        <w:rPr>
          <w:b/>
          <w:bCs/>
        </w:rPr>
      </w:pPr>
      <w:r w:rsidRPr="003E5884">
        <w:rPr>
          <w:b/>
          <w:lang w:val="zh-CN" w:bidi="zh-CN"/>
        </w:rPr>
        <w:t>请注意：</w:t>
      </w:r>
    </w:p>
    <w:p w14:paraId="4A2A53A3" w14:textId="35C050B7" w:rsidR="00680A90" w:rsidRDefault="00457581" w:rsidP="00AF5381">
      <w:pPr>
        <w:spacing w:after="240" w:line="240" w:lineRule="auto"/>
        <w:jc w:val="center"/>
        <w:rPr>
          <w:b/>
          <w:bCs/>
        </w:rPr>
      </w:pPr>
      <w:r>
        <w:rPr>
          <w:b/>
          <w:lang w:val="zh-CN" w:bidi="zh-CN"/>
        </w:rPr>
        <w:t>适用于所有居住在普罗维登斯且尚未接受特殊教育及相关服务资格评估和认定的</w:t>
      </w:r>
      <w:r>
        <w:rPr>
          <w:b/>
          <w:lang w:val="zh-CN" w:bidi="zh-CN"/>
        </w:rPr>
        <w:t>3</w:t>
      </w:r>
      <w:r>
        <w:rPr>
          <w:b/>
          <w:lang w:val="zh-CN" w:bidi="zh-CN"/>
        </w:rPr>
        <w:t>至</w:t>
      </w:r>
      <w:r>
        <w:rPr>
          <w:b/>
          <w:lang w:val="zh-CN" w:bidi="zh-CN"/>
        </w:rPr>
        <w:t>5</w:t>
      </w:r>
      <w:r>
        <w:rPr>
          <w:b/>
          <w:lang w:val="zh-CN" w:bidi="zh-CN"/>
        </w:rPr>
        <w:t>岁残疾儿童的家长和监护人</w:t>
      </w:r>
    </w:p>
    <w:p w14:paraId="4D486147" w14:textId="647B04B6" w:rsidR="00680A90" w:rsidRDefault="00680A90" w:rsidP="00AF5381">
      <w:pPr>
        <w:spacing w:after="240" w:line="240" w:lineRule="auto"/>
        <w:jc w:val="center"/>
        <w:rPr>
          <w:b/>
          <w:bCs/>
        </w:rPr>
      </w:pPr>
      <w:r>
        <w:rPr>
          <w:b/>
          <w:lang w:val="zh-CN" w:bidi="zh-CN"/>
        </w:rPr>
        <w:t>（评估子类）</w:t>
      </w:r>
    </w:p>
    <w:p w14:paraId="696C0C52" w14:textId="24F96F65" w:rsidR="00680A90" w:rsidRDefault="00A80CF6" w:rsidP="00AF5381">
      <w:pPr>
        <w:spacing w:after="240" w:line="240" w:lineRule="auto"/>
        <w:jc w:val="center"/>
        <w:rPr>
          <w:b/>
          <w:bCs/>
        </w:rPr>
      </w:pPr>
      <w:r>
        <w:rPr>
          <w:b/>
          <w:lang w:val="zh-CN" w:bidi="zh-CN"/>
        </w:rPr>
        <w:t>和</w:t>
      </w:r>
      <w:r>
        <w:rPr>
          <w:b/>
          <w:lang w:val="zh-CN" w:bidi="zh-CN"/>
        </w:rPr>
        <w:t xml:space="preserve"> </w:t>
      </w:r>
    </w:p>
    <w:p w14:paraId="18FC1DDF" w14:textId="4F2AFC1F" w:rsidR="003E5884" w:rsidRDefault="00457581" w:rsidP="00AF5381">
      <w:pPr>
        <w:spacing w:after="240" w:line="240" w:lineRule="auto"/>
        <w:jc w:val="center"/>
        <w:rPr>
          <w:b/>
          <w:bCs/>
        </w:rPr>
      </w:pPr>
      <w:r>
        <w:rPr>
          <w:b/>
          <w:lang w:val="zh-CN" w:bidi="zh-CN"/>
        </w:rPr>
        <w:t>适用于所有居住在普罗维登斯且在获得</w:t>
      </w:r>
      <w:r>
        <w:rPr>
          <w:b/>
          <w:lang w:val="zh-CN" w:bidi="zh-CN"/>
        </w:rPr>
        <w:t>IEP</w:t>
      </w:r>
      <w:r>
        <w:rPr>
          <w:b/>
          <w:lang w:val="zh-CN" w:bidi="zh-CN"/>
        </w:rPr>
        <w:t>后被拒绝或延迟提供特殊教育及相关服务的</w:t>
      </w:r>
      <w:r>
        <w:rPr>
          <w:b/>
          <w:lang w:val="zh-CN" w:bidi="zh-CN"/>
        </w:rPr>
        <w:t>3</w:t>
      </w:r>
      <w:r>
        <w:rPr>
          <w:b/>
          <w:lang w:val="zh-CN" w:bidi="zh-CN"/>
        </w:rPr>
        <w:t>至</w:t>
      </w:r>
      <w:r>
        <w:rPr>
          <w:b/>
          <w:lang w:val="zh-CN" w:bidi="zh-CN"/>
        </w:rPr>
        <w:t>5</w:t>
      </w:r>
      <w:r>
        <w:rPr>
          <w:b/>
          <w:lang w:val="zh-CN" w:bidi="zh-CN"/>
        </w:rPr>
        <w:t>岁残疾儿童的家长和监护人</w:t>
      </w:r>
    </w:p>
    <w:p w14:paraId="424800EE" w14:textId="21772033" w:rsidR="00840788" w:rsidRPr="00265942" w:rsidRDefault="00840788" w:rsidP="00AF5381">
      <w:pPr>
        <w:spacing w:after="240" w:line="240" w:lineRule="auto"/>
        <w:jc w:val="center"/>
        <w:rPr>
          <w:b/>
          <w:bCs/>
        </w:rPr>
      </w:pPr>
      <w:r>
        <w:rPr>
          <w:b/>
          <w:lang w:val="zh-CN" w:bidi="zh-CN"/>
        </w:rPr>
        <w:t>（服务子类）</w:t>
      </w:r>
    </w:p>
    <w:p w14:paraId="3810E606" w14:textId="77777777" w:rsidR="00094CC4" w:rsidRDefault="00094CC4" w:rsidP="00094CC4">
      <w:bookmarkStart w:id="0" w:name="_Hlk144285043"/>
      <w:r w:rsidRPr="00F20C6D">
        <w:rPr>
          <w:b/>
          <w:lang w:val="zh-CN" w:bidi="zh-CN"/>
        </w:rPr>
        <w:t>美国罗得岛州地方法院已授权发布本通知。本通知并非律师发出的征集或广告。您没有被起诉。您收到本通知是因为您的孩子已被确认为或可能成为本诉讼案中的集体成员，而本诉讼案的拟议和解方案如获批准，可能会影响您和您孩子的合法权益。请您务必仔细阅读本通知。</w:t>
      </w:r>
    </w:p>
    <w:bookmarkEnd w:id="0"/>
    <w:p w14:paraId="249D705E" w14:textId="1BD6A86F" w:rsidR="007A65A5" w:rsidRPr="00F20C6D" w:rsidRDefault="007A65A5" w:rsidP="00F20C6D">
      <w:pPr>
        <w:spacing w:line="240" w:lineRule="auto"/>
        <w:jc w:val="both"/>
        <w:rPr>
          <w:b/>
          <w:bCs/>
        </w:rPr>
      </w:pPr>
    </w:p>
    <w:p w14:paraId="239E4801" w14:textId="4D382CA7" w:rsidR="002604D1" w:rsidRPr="002604D1" w:rsidRDefault="00260D93" w:rsidP="00AE425A">
      <w:pPr>
        <w:spacing w:after="240" w:line="240" w:lineRule="auto"/>
        <w:jc w:val="both"/>
      </w:pPr>
      <w:r>
        <w:rPr>
          <w:lang w:val="zh-CN" w:bidi="zh-CN"/>
        </w:rPr>
        <w:t>如果在</w:t>
      </w:r>
      <w:r>
        <w:rPr>
          <w:lang w:val="zh-CN" w:bidi="zh-CN"/>
        </w:rPr>
        <w:t>2023</w:t>
      </w:r>
      <w:r>
        <w:rPr>
          <w:lang w:val="zh-CN" w:bidi="zh-CN"/>
        </w:rPr>
        <w:t>年</w:t>
      </w:r>
      <w:r>
        <w:rPr>
          <w:lang w:val="zh-CN" w:bidi="zh-CN"/>
        </w:rPr>
        <w:t>7</w:t>
      </w:r>
      <w:r>
        <w:rPr>
          <w:lang w:val="zh-CN" w:bidi="zh-CN"/>
        </w:rPr>
        <w:t>月</w:t>
      </w:r>
      <w:r>
        <w:rPr>
          <w:lang w:val="zh-CN" w:bidi="zh-CN"/>
        </w:rPr>
        <w:t>17</w:t>
      </w:r>
      <w:r>
        <w:rPr>
          <w:lang w:val="zh-CN" w:bidi="zh-CN"/>
        </w:rPr>
        <w:t>日或之后，您的孩子年龄在</w:t>
      </w:r>
      <w:r>
        <w:rPr>
          <w:lang w:val="zh-CN" w:bidi="zh-CN"/>
        </w:rPr>
        <w:t>3</w:t>
      </w:r>
      <w:r>
        <w:rPr>
          <w:lang w:val="zh-CN" w:bidi="zh-CN"/>
        </w:rPr>
        <w:t>至</w:t>
      </w:r>
      <w:r>
        <w:rPr>
          <w:lang w:val="zh-CN" w:bidi="zh-CN"/>
        </w:rPr>
        <w:t>5</w:t>
      </w:r>
      <w:r>
        <w:rPr>
          <w:lang w:val="zh-CN" w:bidi="zh-CN"/>
        </w:rPr>
        <w:t>岁之间，患有《美国残疾人教育法》（</w:t>
      </w:r>
      <w:r>
        <w:rPr>
          <w:lang w:val="zh-CN" w:bidi="zh-CN"/>
        </w:rPr>
        <w:t>IDEA</w:t>
      </w:r>
      <w:r>
        <w:rPr>
          <w:lang w:val="zh-CN" w:bidi="zh-CN"/>
        </w:rPr>
        <w:t>）定义的残疾，并且普罗维登斯公立学校正在或将要拒绝及时对其进行特殊教育及相关服务资格评估和认定，那么您孩子是受此</w:t>
      </w:r>
      <w:r>
        <w:rPr>
          <w:lang w:val="zh-CN" w:bidi="zh-CN"/>
        </w:rPr>
        <w:br/>
      </w:r>
      <w:r>
        <w:rPr>
          <w:lang w:val="zh-CN" w:bidi="zh-CN"/>
        </w:rPr>
        <w:t>诉讼影响的评估子类成员。</w:t>
      </w:r>
      <w:r>
        <w:rPr>
          <w:lang w:val="zh-CN" w:bidi="zh-CN"/>
        </w:rPr>
        <w:t xml:space="preserve"> </w:t>
      </w:r>
    </w:p>
    <w:p w14:paraId="032633A8" w14:textId="04913E24" w:rsidR="002604D1" w:rsidRPr="002604D1" w:rsidRDefault="00260D93" w:rsidP="002604D1">
      <w:pPr>
        <w:spacing w:after="240" w:line="240" w:lineRule="auto"/>
        <w:jc w:val="both"/>
      </w:pPr>
      <w:r>
        <w:rPr>
          <w:lang w:val="zh-CN" w:bidi="zh-CN"/>
        </w:rPr>
        <w:t>如果在</w:t>
      </w:r>
      <w:r>
        <w:rPr>
          <w:lang w:val="zh-CN" w:bidi="zh-CN"/>
        </w:rPr>
        <w:t>2023</w:t>
      </w:r>
      <w:r>
        <w:rPr>
          <w:lang w:val="zh-CN" w:bidi="zh-CN"/>
        </w:rPr>
        <w:t>年</w:t>
      </w:r>
      <w:r>
        <w:rPr>
          <w:lang w:val="zh-CN" w:bidi="zh-CN"/>
        </w:rPr>
        <w:t>7</w:t>
      </w:r>
      <w:r>
        <w:rPr>
          <w:lang w:val="zh-CN" w:bidi="zh-CN"/>
        </w:rPr>
        <w:t>月</w:t>
      </w:r>
      <w:r>
        <w:rPr>
          <w:lang w:val="zh-CN" w:bidi="zh-CN"/>
        </w:rPr>
        <w:t>17</w:t>
      </w:r>
      <w:r>
        <w:rPr>
          <w:lang w:val="zh-CN" w:bidi="zh-CN"/>
        </w:rPr>
        <w:t>日或之后，您的孩子年龄在</w:t>
      </w:r>
      <w:r>
        <w:rPr>
          <w:lang w:val="zh-CN" w:bidi="zh-CN"/>
        </w:rPr>
        <w:t>3</w:t>
      </w:r>
      <w:r>
        <w:rPr>
          <w:lang w:val="zh-CN" w:bidi="zh-CN"/>
        </w:rPr>
        <w:t>至</w:t>
      </w:r>
      <w:r>
        <w:rPr>
          <w:lang w:val="zh-CN" w:bidi="zh-CN"/>
        </w:rPr>
        <w:t>5</w:t>
      </w:r>
      <w:r>
        <w:rPr>
          <w:lang w:val="zh-CN" w:bidi="zh-CN"/>
        </w:rPr>
        <w:t>岁之间，患有</w:t>
      </w:r>
      <w:r>
        <w:rPr>
          <w:lang w:val="zh-CN" w:bidi="zh-CN"/>
        </w:rPr>
        <w:t>IDEA</w:t>
      </w:r>
      <w:r>
        <w:rPr>
          <w:lang w:val="zh-CN" w:bidi="zh-CN"/>
        </w:rPr>
        <w:t>定义的残疾并拥有</w:t>
      </w:r>
      <w:r>
        <w:rPr>
          <w:lang w:val="zh-CN" w:bidi="zh-CN"/>
        </w:rPr>
        <w:t>IEP</w:t>
      </w:r>
      <w:r>
        <w:rPr>
          <w:lang w:val="zh-CN" w:bidi="zh-CN"/>
        </w:rPr>
        <w:t>，并且普罗维登斯公立学校正在或将要拒绝为其提供及时安置和</w:t>
      </w:r>
      <w:r>
        <w:rPr>
          <w:lang w:val="zh-CN" w:bidi="zh-CN"/>
        </w:rPr>
        <w:t>/</w:t>
      </w:r>
      <w:r>
        <w:rPr>
          <w:lang w:val="zh-CN" w:bidi="zh-CN"/>
        </w:rPr>
        <w:t>或服务，那么您孩子是受此诉讼影响的服务子类成员。</w:t>
      </w:r>
      <w:r>
        <w:rPr>
          <w:lang w:val="zh-CN" w:bidi="zh-CN"/>
        </w:rPr>
        <w:t xml:space="preserve"> </w:t>
      </w:r>
    </w:p>
    <w:p w14:paraId="0E205051" w14:textId="1BD590A0" w:rsidR="00AE425A" w:rsidRPr="00265942" w:rsidRDefault="00AE425A" w:rsidP="00AE425A">
      <w:pPr>
        <w:spacing w:after="240" w:line="240" w:lineRule="auto"/>
        <w:jc w:val="both"/>
      </w:pPr>
      <w:r w:rsidRPr="002604D1">
        <w:rPr>
          <w:lang w:val="zh-CN" w:bidi="zh-CN"/>
        </w:rPr>
        <w:t>本通知由法院授权发布。</w:t>
      </w:r>
    </w:p>
    <w:p w14:paraId="0EF230AE" w14:textId="50B31B5E" w:rsidR="00F20C6D" w:rsidRPr="006510AF" w:rsidRDefault="00F20C6D" w:rsidP="006510AF">
      <w:pPr>
        <w:jc w:val="both"/>
      </w:pPr>
      <w:r w:rsidRPr="006510AF">
        <w:rPr>
          <w:lang w:val="zh-CN" w:bidi="zh-CN"/>
        </w:rPr>
        <w:lastRenderedPageBreak/>
        <w:t>本通知旨在向您传达一份与集体诉讼有关的拟议和解方案。</w:t>
      </w:r>
      <w:r w:rsidRPr="006510AF">
        <w:rPr>
          <w:lang w:val="zh-CN" w:bidi="zh-CN"/>
        </w:rPr>
        <w:t xml:space="preserve"> </w:t>
      </w:r>
      <w:r w:rsidRPr="006510AF">
        <w:rPr>
          <w:lang w:val="zh-CN" w:bidi="zh-CN"/>
        </w:rPr>
        <w:t>由家长促进教育公平组织（</w:t>
      </w:r>
      <w:r w:rsidRPr="006510AF">
        <w:rPr>
          <w:lang w:val="zh-CN" w:bidi="zh-CN"/>
        </w:rPr>
        <w:t>PLEE</w:t>
      </w:r>
      <w:r w:rsidRPr="006510AF">
        <w:rPr>
          <w:lang w:val="zh-CN" w:bidi="zh-CN"/>
        </w:rPr>
        <w:t>）和符合</w:t>
      </w:r>
      <w:r w:rsidRPr="006510AF">
        <w:rPr>
          <w:lang w:val="zh-CN" w:bidi="zh-CN"/>
        </w:rPr>
        <w:t>IDEA</w:t>
      </w:r>
      <w:r w:rsidRPr="006510AF">
        <w:rPr>
          <w:lang w:val="zh-CN" w:bidi="zh-CN"/>
        </w:rPr>
        <w:t>定义的普罗维登斯残疾儿童及其家长代表两个直接受影响的群体或子类对普罗维登斯公立学校部门、普罗维登斯学校董事会、罗得岛教育部以及教育专员</w:t>
      </w:r>
      <w:r w:rsidRPr="006510AF">
        <w:rPr>
          <w:lang w:val="zh-CN" w:bidi="zh-CN"/>
        </w:rPr>
        <w:t>Angélica Infante-Green</w:t>
      </w:r>
      <w:r w:rsidRPr="006510AF">
        <w:rPr>
          <w:lang w:val="zh-CN" w:bidi="zh-CN"/>
        </w:rPr>
        <w:t>（以下统称为</w:t>
      </w:r>
      <w:r w:rsidRPr="006510AF">
        <w:rPr>
          <w:lang w:val="zh-CN" w:bidi="zh-CN"/>
        </w:rPr>
        <w:t>“</w:t>
      </w:r>
      <w:r w:rsidRPr="006510AF">
        <w:rPr>
          <w:lang w:val="zh-CN" w:bidi="zh-CN"/>
        </w:rPr>
        <w:t>被告</w:t>
      </w:r>
      <w:r w:rsidRPr="006510AF">
        <w:rPr>
          <w:lang w:val="zh-CN" w:bidi="zh-CN"/>
        </w:rPr>
        <w:t>”</w:t>
      </w:r>
      <w:r w:rsidRPr="006510AF">
        <w:rPr>
          <w:lang w:val="zh-CN" w:bidi="zh-CN"/>
        </w:rPr>
        <w:t>）提起本诉讼。</w:t>
      </w:r>
      <w:r w:rsidRPr="006510AF">
        <w:rPr>
          <w:lang w:val="zh-CN" w:bidi="zh-CN"/>
        </w:rPr>
        <w:t xml:space="preserve"> </w:t>
      </w:r>
      <w:r w:rsidRPr="006510AF">
        <w:rPr>
          <w:lang w:val="zh-CN" w:bidi="zh-CN"/>
        </w:rPr>
        <w:t>鉴于居住在或即将居住在普罗维登斯的学龄前残疾儿童一直面临资格评估和认定的延迟问题，不能及时接受特殊教育和相关服务，我们提起本次诉讼是为了帮助这些学生尽早获得所需的服务。</w:t>
      </w:r>
    </w:p>
    <w:p w14:paraId="77B44CCB" w14:textId="77777777" w:rsidR="00F93F04" w:rsidRPr="003E5884" w:rsidRDefault="00F20C6D" w:rsidP="00F93F04">
      <w:pPr>
        <w:spacing w:after="0" w:line="240" w:lineRule="auto"/>
        <w:jc w:val="both"/>
        <w:rPr>
          <w:i/>
          <w:iCs/>
        </w:rPr>
      </w:pPr>
      <w:r w:rsidRPr="006510AF">
        <w:rPr>
          <w:lang w:val="zh-CN" w:bidi="zh-CN"/>
        </w:rPr>
        <w:t>案件标题：</w:t>
      </w:r>
      <w:r w:rsidRPr="006510AF">
        <w:rPr>
          <w:i/>
          <w:lang w:val="zh-CN" w:bidi="zh-CN"/>
        </w:rPr>
        <w:t>家长促进教育公平组织（</w:t>
      </w:r>
      <w:r w:rsidRPr="006510AF">
        <w:rPr>
          <w:i/>
          <w:lang w:val="zh-CN" w:bidi="zh-CN"/>
        </w:rPr>
        <w:t>PLEE</w:t>
      </w:r>
      <w:r w:rsidRPr="006510AF">
        <w:rPr>
          <w:i/>
          <w:lang w:val="zh-CN" w:bidi="zh-CN"/>
        </w:rPr>
        <w:t>）等诉普罗维登斯公立</w:t>
      </w:r>
      <w:r w:rsidRPr="006510AF">
        <w:rPr>
          <w:i/>
          <w:lang w:val="zh-CN" w:bidi="zh-CN"/>
        </w:rPr>
        <w:t xml:space="preserve"> </w:t>
      </w:r>
    </w:p>
    <w:p w14:paraId="32386244" w14:textId="724F595C" w:rsidR="00F20C6D" w:rsidRDefault="00F93F04" w:rsidP="00F93F04">
      <w:pPr>
        <w:spacing w:after="0" w:line="240" w:lineRule="auto"/>
      </w:pPr>
      <w:r w:rsidRPr="003E5884">
        <w:rPr>
          <w:i/>
          <w:lang w:val="zh-CN" w:bidi="zh-CN"/>
        </w:rPr>
        <w:t>学校部门（</w:t>
      </w:r>
      <w:r w:rsidRPr="003E5884">
        <w:rPr>
          <w:i/>
          <w:lang w:val="zh-CN" w:bidi="zh-CN"/>
        </w:rPr>
        <w:t>PPSD</w:t>
      </w:r>
      <w:r w:rsidRPr="003E5884">
        <w:rPr>
          <w:i/>
          <w:lang w:val="zh-CN" w:bidi="zh-CN"/>
        </w:rPr>
        <w:t>）等，</w:t>
      </w:r>
      <w:r w:rsidRPr="003E5884">
        <w:rPr>
          <w:lang w:val="zh-CN" w:bidi="zh-CN"/>
        </w:rPr>
        <w:t xml:space="preserve">C.A.23-cv-00301-MSM-PAS </w:t>
      </w:r>
      <w:r w:rsidRPr="003E5884">
        <w:rPr>
          <w:lang w:val="zh-CN" w:bidi="zh-CN"/>
        </w:rPr>
        <w:t>案件受理法院：美国罗得岛州地方法院。拟议和解方案见第</w:t>
      </w:r>
      <w:r w:rsidRPr="003E5884">
        <w:rPr>
          <w:lang w:val="zh-CN" w:bidi="zh-CN"/>
        </w:rPr>
        <w:t>5</w:t>
      </w:r>
      <w:r w:rsidRPr="003E5884">
        <w:rPr>
          <w:lang w:val="zh-CN" w:bidi="zh-CN"/>
        </w:rPr>
        <w:t>页的和解条款。拟议和解方案必须获得美国地方法院的批准。本通知包含拟议和解方案的相关信息，以及法院为决定是否批准拟议和解方案而安排的听证会的相关信息。</w:t>
      </w:r>
      <w:r w:rsidRPr="003E5884">
        <w:rPr>
          <w:lang w:val="zh-CN" w:bidi="zh-CN"/>
        </w:rPr>
        <w:t xml:space="preserve"> </w:t>
      </w:r>
      <w:r w:rsidRPr="003E5884">
        <w:rPr>
          <w:lang w:val="zh-CN" w:bidi="zh-CN"/>
        </w:rPr>
        <w:t>本通知还详细说明了如果您希望与法院沟通应遵循的流程。</w:t>
      </w:r>
    </w:p>
    <w:p w14:paraId="3660864D" w14:textId="77777777" w:rsidR="00F93F04" w:rsidRPr="006510AF" w:rsidRDefault="00F93F04" w:rsidP="00F93F04">
      <w:pPr>
        <w:spacing w:after="0" w:line="240" w:lineRule="auto"/>
      </w:pPr>
    </w:p>
    <w:p w14:paraId="6EE67C16" w14:textId="527A5735" w:rsidR="006510AF" w:rsidRPr="006510AF" w:rsidRDefault="00B20905" w:rsidP="006510AF">
      <w:pPr>
        <w:jc w:val="both"/>
      </w:pPr>
      <w:r w:rsidRPr="00840788">
        <w:rPr>
          <w:lang w:val="zh-CN" w:bidi="zh-CN"/>
        </w:rPr>
        <w:t>2023</w:t>
      </w:r>
      <w:r w:rsidRPr="00840788">
        <w:rPr>
          <w:lang w:val="zh-CN" w:bidi="zh-CN"/>
        </w:rPr>
        <w:t>年</w:t>
      </w:r>
      <w:r w:rsidRPr="00840788">
        <w:rPr>
          <w:lang w:val="zh-CN" w:bidi="zh-CN"/>
        </w:rPr>
        <w:t>7</w:t>
      </w:r>
      <w:r w:rsidRPr="00840788">
        <w:rPr>
          <w:lang w:val="zh-CN" w:bidi="zh-CN"/>
        </w:rPr>
        <w:t>月</w:t>
      </w:r>
      <w:r w:rsidRPr="00840788">
        <w:rPr>
          <w:lang w:val="zh-CN" w:bidi="zh-CN"/>
        </w:rPr>
        <w:t>17</w:t>
      </w:r>
      <w:r w:rsidRPr="00840788">
        <w:rPr>
          <w:lang w:val="zh-CN" w:bidi="zh-CN"/>
        </w:rPr>
        <w:t>日，原告对被告提起诉讼，指控其违反了《残疾人权益法案》、《康复法案》第</w:t>
      </w:r>
      <w:r w:rsidRPr="00840788">
        <w:rPr>
          <w:lang w:val="zh-CN" w:bidi="zh-CN"/>
        </w:rPr>
        <w:t>504</w:t>
      </w:r>
      <w:r w:rsidRPr="00840788">
        <w:rPr>
          <w:lang w:val="zh-CN" w:bidi="zh-CN"/>
        </w:rPr>
        <w:t>条和《美国残疾人法案》。</w:t>
      </w:r>
      <w:r w:rsidRPr="00840788">
        <w:rPr>
          <w:lang w:val="zh-CN" w:bidi="zh-CN"/>
        </w:rPr>
        <w:t xml:space="preserve">  </w:t>
      </w:r>
      <w:r w:rsidRPr="00840788">
        <w:rPr>
          <w:lang w:val="zh-CN" w:bidi="zh-CN"/>
        </w:rPr>
        <w:t>据本诉讼称，被告拒绝对残疾学生进行及时资格评估和认定，未能及时提供特殊教育和相关服务，违反了上述联邦法律。</w:t>
      </w:r>
      <w:r w:rsidRPr="00840788">
        <w:rPr>
          <w:lang w:val="zh-CN" w:bidi="zh-CN"/>
        </w:rPr>
        <w:t xml:space="preserve"> </w:t>
      </w:r>
    </w:p>
    <w:p w14:paraId="5C8525CD" w14:textId="4FAC94B6" w:rsidR="00EB726B" w:rsidRPr="006510AF" w:rsidRDefault="00715A00" w:rsidP="006510AF">
      <w:pPr>
        <w:jc w:val="both"/>
      </w:pPr>
      <w:r>
        <w:rPr>
          <w:lang w:val="zh-CN" w:bidi="zh-CN"/>
        </w:rPr>
        <w:t>经过一个多月的诉讼和协商，双方最终达成了拟议和解。本通知概述了拟议和解方案的要点，并说明了拟议和解方案对您的权益可能产生的影响。如果您对本通知中的信息有任何不解或疑问，请与本通知末尾列出的一位或多位律师联系。如果您愿意，也可以自费联系您自己的律师。</w:t>
      </w:r>
    </w:p>
    <w:p w14:paraId="3DDC56B8" w14:textId="77777777" w:rsidR="00CE1804" w:rsidRDefault="00CE1804" w:rsidP="00EB726B">
      <w:pPr>
        <w:autoSpaceDE w:val="0"/>
        <w:autoSpaceDN w:val="0"/>
        <w:adjustRightInd w:val="0"/>
        <w:spacing w:after="240" w:line="240" w:lineRule="auto"/>
        <w:jc w:val="both"/>
      </w:pPr>
    </w:p>
    <w:tbl>
      <w:tblPr>
        <w:tblStyle w:val="TableGrid"/>
        <w:tblW w:w="0" w:type="auto"/>
        <w:tblLook w:val="04A0" w:firstRow="1" w:lastRow="0" w:firstColumn="1" w:lastColumn="0" w:noHBand="0" w:noVBand="1"/>
      </w:tblPr>
      <w:tblGrid>
        <w:gridCol w:w="3116"/>
        <w:gridCol w:w="4169"/>
        <w:gridCol w:w="2065"/>
      </w:tblGrid>
      <w:tr w:rsidR="00EB726B" w14:paraId="55282267" w14:textId="77777777" w:rsidTr="00EB726B">
        <w:tc>
          <w:tcPr>
            <w:tcW w:w="9350" w:type="dxa"/>
            <w:gridSpan w:val="3"/>
            <w:shd w:val="clear" w:color="auto" w:fill="D9D9D9" w:themeFill="background1" w:themeFillShade="D9"/>
          </w:tcPr>
          <w:p w14:paraId="058EDFB0" w14:textId="77CFC7AD" w:rsidR="00EB726B" w:rsidRPr="00EB726B" w:rsidRDefault="00EB726B" w:rsidP="00EB726B">
            <w:pPr>
              <w:autoSpaceDE w:val="0"/>
              <w:autoSpaceDN w:val="0"/>
              <w:adjustRightInd w:val="0"/>
              <w:spacing w:after="240"/>
              <w:jc w:val="center"/>
              <w:rPr>
                <w:b/>
                <w:bCs/>
              </w:rPr>
            </w:pPr>
            <w:r>
              <w:rPr>
                <w:b/>
                <w:lang w:val="zh-CN" w:bidi="zh-CN"/>
              </w:rPr>
              <w:t>您的权利和选择摘要</w:t>
            </w:r>
          </w:p>
        </w:tc>
      </w:tr>
      <w:tr w:rsidR="00E527E1" w14:paraId="0F1A8DCB" w14:textId="77777777" w:rsidTr="00161EC0">
        <w:tc>
          <w:tcPr>
            <w:tcW w:w="3116" w:type="dxa"/>
          </w:tcPr>
          <w:p w14:paraId="7CF5EB3B" w14:textId="7A0169E4" w:rsidR="00E527E1" w:rsidRPr="00EB726B" w:rsidRDefault="00EB726B" w:rsidP="00EB726B">
            <w:pPr>
              <w:autoSpaceDE w:val="0"/>
              <w:autoSpaceDN w:val="0"/>
              <w:adjustRightInd w:val="0"/>
              <w:spacing w:after="240"/>
              <w:jc w:val="center"/>
              <w:rPr>
                <w:b/>
                <w:bCs/>
              </w:rPr>
            </w:pPr>
            <w:r w:rsidRPr="00EB726B">
              <w:rPr>
                <w:b/>
                <w:lang w:val="zh-CN" w:bidi="zh-CN"/>
              </w:rPr>
              <w:t>您的选择</w:t>
            </w:r>
          </w:p>
        </w:tc>
        <w:tc>
          <w:tcPr>
            <w:tcW w:w="4169" w:type="dxa"/>
          </w:tcPr>
          <w:p w14:paraId="014E3956" w14:textId="0E904DB0" w:rsidR="00E527E1" w:rsidRPr="00EB726B" w:rsidRDefault="00EB726B" w:rsidP="00EB726B">
            <w:pPr>
              <w:autoSpaceDE w:val="0"/>
              <w:autoSpaceDN w:val="0"/>
              <w:adjustRightInd w:val="0"/>
              <w:spacing w:after="240"/>
              <w:jc w:val="center"/>
              <w:rPr>
                <w:b/>
                <w:bCs/>
              </w:rPr>
            </w:pPr>
            <w:r w:rsidRPr="00EB726B">
              <w:rPr>
                <w:b/>
                <w:lang w:val="zh-CN" w:bidi="zh-CN"/>
              </w:rPr>
              <w:t>结果</w:t>
            </w:r>
          </w:p>
        </w:tc>
        <w:tc>
          <w:tcPr>
            <w:tcW w:w="2065" w:type="dxa"/>
          </w:tcPr>
          <w:p w14:paraId="30FA584F" w14:textId="010962A7" w:rsidR="00E527E1" w:rsidRPr="00EB726B" w:rsidRDefault="00EB726B" w:rsidP="00EB726B">
            <w:pPr>
              <w:autoSpaceDE w:val="0"/>
              <w:autoSpaceDN w:val="0"/>
              <w:adjustRightInd w:val="0"/>
              <w:spacing w:after="240"/>
              <w:jc w:val="center"/>
              <w:rPr>
                <w:b/>
                <w:bCs/>
              </w:rPr>
            </w:pPr>
            <w:r w:rsidRPr="00EB726B">
              <w:rPr>
                <w:b/>
                <w:lang w:val="zh-CN" w:bidi="zh-CN"/>
              </w:rPr>
              <w:t>截止日期</w:t>
            </w:r>
          </w:p>
        </w:tc>
      </w:tr>
      <w:tr w:rsidR="00E527E1" w14:paraId="5DDCBC26" w14:textId="77777777" w:rsidTr="00CF0DA9">
        <w:tc>
          <w:tcPr>
            <w:tcW w:w="3116" w:type="dxa"/>
          </w:tcPr>
          <w:p w14:paraId="7FBC9D7C" w14:textId="3E08DA20" w:rsidR="00E527E1" w:rsidRDefault="00EB726B" w:rsidP="00EB726B">
            <w:pPr>
              <w:autoSpaceDE w:val="0"/>
              <w:autoSpaceDN w:val="0"/>
              <w:adjustRightInd w:val="0"/>
              <w:spacing w:after="240"/>
            </w:pPr>
            <w:r>
              <w:rPr>
                <w:lang w:val="zh-CN" w:bidi="zh-CN"/>
              </w:rPr>
              <w:t>接受或不反对拟议和解方案</w:t>
            </w:r>
          </w:p>
        </w:tc>
        <w:tc>
          <w:tcPr>
            <w:tcW w:w="4169" w:type="dxa"/>
          </w:tcPr>
          <w:p w14:paraId="01F2969C" w14:textId="6D37C617" w:rsidR="00E527E1" w:rsidRPr="00EB726B" w:rsidRDefault="00392702" w:rsidP="00F20C6D">
            <w:pPr>
              <w:autoSpaceDE w:val="0"/>
              <w:autoSpaceDN w:val="0"/>
              <w:adjustRightInd w:val="0"/>
              <w:spacing w:after="240"/>
              <w:jc w:val="both"/>
            </w:pPr>
            <w:r>
              <w:rPr>
                <w:lang w:val="zh-CN" w:bidi="zh-CN"/>
              </w:rPr>
              <w:t>如果您接受或不反对拟议和解方案，则无需采取任何行动。更多信息见问题</w:t>
            </w:r>
            <w:r>
              <w:rPr>
                <w:lang w:val="zh-CN" w:bidi="zh-CN"/>
              </w:rPr>
              <w:t>5</w:t>
            </w:r>
            <w:r>
              <w:rPr>
                <w:lang w:val="zh-CN" w:bidi="zh-CN"/>
              </w:rPr>
              <w:t>和</w:t>
            </w:r>
            <w:r>
              <w:rPr>
                <w:lang w:val="zh-CN" w:bidi="zh-CN"/>
              </w:rPr>
              <w:t>6</w:t>
            </w:r>
            <w:r>
              <w:rPr>
                <w:lang w:val="zh-CN" w:bidi="zh-CN"/>
              </w:rPr>
              <w:t>。</w:t>
            </w:r>
          </w:p>
        </w:tc>
        <w:tc>
          <w:tcPr>
            <w:tcW w:w="2065" w:type="dxa"/>
          </w:tcPr>
          <w:p w14:paraId="52889C30" w14:textId="39D7937C" w:rsidR="00E527E1" w:rsidRDefault="00EB726B" w:rsidP="00F20C6D">
            <w:pPr>
              <w:autoSpaceDE w:val="0"/>
              <w:autoSpaceDN w:val="0"/>
              <w:adjustRightInd w:val="0"/>
              <w:spacing w:after="240"/>
              <w:jc w:val="both"/>
            </w:pPr>
            <w:r>
              <w:rPr>
                <w:lang w:val="zh-CN" w:bidi="zh-CN"/>
              </w:rPr>
              <w:t>无</w:t>
            </w:r>
          </w:p>
        </w:tc>
      </w:tr>
      <w:tr w:rsidR="00E527E1" w14:paraId="67013DC4" w14:textId="77777777" w:rsidTr="00CF0DA9">
        <w:tc>
          <w:tcPr>
            <w:tcW w:w="3116" w:type="dxa"/>
          </w:tcPr>
          <w:p w14:paraId="782ADF0F" w14:textId="1E46C3F9" w:rsidR="00E527E1" w:rsidRDefault="00EB726B" w:rsidP="00EB726B">
            <w:pPr>
              <w:autoSpaceDE w:val="0"/>
              <w:autoSpaceDN w:val="0"/>
              <w:adjustRightInd w:val="0"/>
              <w:spacing w:after="240"/>
            </w:pPr>
            <w:r>
              <w:rPr>
                <w:lang w:val="zh-CN" w:bidi="zh-CN"/>
              </w:rPr>
              <w:lastRenderedPageBreak/>
              <w:t>对拟议和解方案提出反对意见或其他意见</w:t>
            </w:r>
          </w:p>
        </w:tc>
        <w:tc>
          <w:tcPr>
            <w:tcW w:w="4169" w:type="dxa"/>
          </w:tcPr>
          <w:p w14:paraId="1FBC39D0" w14:textId="75453DD3" w:rsidR="00E527E1" w:rsidRDefault="00161EC0" w:rsidP="00F20C6D">
            <w:pPr>
              <w:autoSpaceDE w:val="0"/>
              <w:autoSpaceDN w:val="0"/>
              <w:adjustRightInd w:val="0"/>
              <w:spacing w:after="240"/>
              <w:jc w:val="both"/>
            </w:pPr>
            <w:r>
              <w:rPr>
                <w:lang w:val="zh-CN" w:bidi="zh-CN"/>
              </w:rPr>
              <w:t>如果您对拟议和解方案持有反对意见或其他意见，您有权向法院陈述您支持或反对拟议和解条款的理由。本通知将在稍后说明如何提出反对意见或其他意见。更多信息见问题</w:t>
            </w:r>
            <w:r>
              <w:rPr>
                <w:lang w:val="zh-CN" w:bidi="zh-CN"/>
              </w:rPr>
              <w:t>13</w:t>
            </w:r>
            <w:r>
              <w:rPr>
                <w:lang w:val="zh-CN" w:bidi="zh-CN"/>
              </w:rPr>
              <w:t>。</w:t>
            </w:r>
          </w:p>
        </w:tc>
        <w:tc>
          <w:tcPr>
            <w:tcW w:w="2065" w:type="dxa"/>
          </w:tcPr>
          <w:p w14:paraId="1302A1AE" w14:textId="11726E9F" w:rsidR="00E527E1" w:rsidRDefault="00457581" w:rsidP="00F20C6D">
            <w:pPr>
              <w:autoSpaceDE w:val="0"/>
              <w:autoSpaceDN w:val="0"/>
              <w:adjustRightInd w:val="0"/>
              <w:spacing w:after="240"/>
              <w:jc w:val="both"/>
            </w:pPr>
            <w:r>
              <w:rPr>
                <w:lang w:val="zh-CN" w:bidi="zh-CN"/>
              </w:rPr>
              <w:t>2023</w:t>
            </w:r>
            <w:r>
              <w:rPr>
                <w:lang w:val="zh-CN" w:bidi="zh-CN"/>
              </w:rPr>
              <w:t>年</w:t>
            </w:r>
            <w:r>
              <w:rPr>
                <w:lang w:val="zh-CN" w:bidi="zh-CN"/>
              </w:rPr>
              <w:t>10</w:t>
            </w:r>
            <w:r>
              <w:rPr>
                <w:lang w:val="zh-CN" w:bidi="zh-CN"/>
              </w:rPr>
              <w:t>月</w:t>
            </w:r>
            <w:r>
              <w:rPr>
                <w:lang w:val="zh-CN" w:bidi="zh-CN"/>
              </w:rPr>
              <w:t>20</w:t>
            </w:r>
            <w:r>
              <w:rPr>
                <w:lang w:val="zh-CN" w:bidi="zh-CN"/>
              </w:rPr>
              <w:t>日</w:t>
            </w:r>
          </w:p>
        </w:tc>
      </w:tr>
      <w:tr w:rsidR="00EB726B" w14:paraId="1A1007B0" w14:textId="77777777" w:rsidTr="00CF0DA9">
        <w:tc>
          <w:tcPr>
            <w:tcW w:w="3116" w:type="dxa"/>
          </w:tcPr>
          <w:p w14:paraId="0CF04FBB" w14:textId="198D92B8" w:rsidR="00EB726B" w:rsidRDefault="00EB726B" w:rsidP="00EB726B">
            <w:pPr>
              <w:autoSpaceDE w:val="0"/>
              <w:autoSpaceDN w:val="0"/>
              <w:adjustRightInd w:val="0"/>
              <w:spacing w:after="240"/>
            </w:pPr>
            <w:r>
              <w:rPr>
                <w:lang w:val="zh-CN" w:bidi="zh-CN"/>
              </w:rPr>
              <w:t>出席</w:t>
            </w:r>
            <w:r>
              <w:rPr>
                <w:lang w:val="zh-CN" w:bidi="zh-CN"/>
              </w:rPr>
              <w:t>“</w:t>
            </w:r>
            <w:r>
              <w:rPr>
                <w:lang w:val="zh-CN" w:bidi="zh-CN"/>
              </w:rPr>
              <w:t>公平听证会</w:t>
            </w:r>
            <w:r>
              <w:rPr>
                <w:lang w:val="zh-CN" w:bidi="zh-CN"/>
              </w:rPr>
              <w:t>”</w:t>
            </w:r>
          </w:p>
        </w:tc>
        <w:tc>
          <w:tcPr>
            <w:tcW w:w="4169" w:type="dxa"/>
          </w:tcPr>
          <w:p w14:paraId="7A2F660A" w14:textId="0566DDB3" w:rsidR="00EB726B" w:rsidRDefault="00EF1C3D" w:rsidP="00F20C6D">
            <w:pPr>
              <w:autoSpaceDE w:val="0"/>
              <w:autoSpaceDN w:val="0"/>
              <w:adjustRightInd w:val="0"/>
              <w:spacing w:after="240"/>
              <w:jc w:val="both"/>
            </w:pPr>
            <w:r>
              <w:rPr>
                <w:lang w:val="zh-CN" w:bidi="zh-CN"/>
              </w:rPr>
              <w:t>如果您在</w:t>
            </w:r>
            <w:r>
              <w:rPr>
                <w:b/>
                <w:lang w:val="zh-CN" w:bidi="zh-CN"/>
              </w:rPr>
              <w:t>2023</w:t>
            </w:r>
            <w:r>
              <w:rPr>
                <w:b/>
                <w:lang w:val="zh-CN" w:bidi="zh-CN"/>
              </w:rPr>
              <w:t>年</w:t>
            </w:r>
            <w:r>
              <w:rPr>
                <w:b/>
                <w:lang w:val="zh-CN" w:bidi="zh-CN"/>
              </w:rPr>
              <w:t>10</w:t>
            </w:r>
            <w:r>
              <w:rPr>
                <w:b/>
                <w:lang w:val="zh-CN" w:bidi="zh-CN"/>
              </w:rPr>
              <w:t>月</w:t>
            </w:r>
            <w:r>
              <w:rPr>
                <w:b/>
                <w:lang w:val="zh-CN" w:bidi="zh-CN"/>
              </w:rPr>
              <w:t>20</w:t>
            </w:r>
            <w:r>
              <w:rPr>
                <w:b/>
                <w:lang w:val="zh-CN" w:bidi="zh-CN"/>
              </w:rPr>
              <w:t>日</w:t>
            </w:r>
            <w:r>
              <w:rPr>
                <w:lang w:val="zh-CN" w:bidi="zh-CN"/>
              </w:rPr>
              <w:t>之前以书面形式提交了反对意见或其他意见，并希望向法院陈述，您可以远程（在线）出席</w:t>
            </w:r>
            <w:r>
              <w:rPr>
                <w:b/>
                <w:lang w:val="zh-CN" w:bidi="zh-CN"/>
              </w:rPr>
              <w:t>2023</w:t>
            </w:r>
            <w:r>
              <w:rPr>
                <w:b/>
                <w:lang w:val="zh-CN" w:bidi="zh-CN"/>
              </w:rPr>
              <w:t>年</w:t>
            </w:r>
            <w:r>
              <w:rPr>
                <w:b/>
                <w:lang w:val="zh-CN" w:bidi="zh-CN"/>
              </w:rPr>
              <w:t>11</w:t>
            </w:r>
            <w:r>
              <w:rPr>
                <w:b/>
                <w:lang w:val="zh-CN" w:bidi="zh-CN"/>
              </w:rPr>
              <w:t>月</w:t>
            </w:r>
            <w:r>
              <w:rPr>
                <w:b/>
                <w:lang w:val="zh-CN" w:bidi="zh-CN"/>
              </w:rPr>
              <w:t>2</w:t>
            </w:r>
            <w:r>
              <w:rPr>
                <w:b/>
                <w:lang w:val="zh-CN" w:bidi="zh-CN"/>
              </w:rPr>
              <w:t>日</w:t>
            </w:r>
            <w:r>
              <w:rPr>
                <w:lang w:val="zh-CN" w:bidi="zh-CN"/>
              </w:rPr>
              <w:t>举行的</w:t>
            </w:r>
            <w:r>
              <w:rPr>
                <w:lang w:val="zh-CN" w:bidi="zh-CN"/>
              </w:rPr>
              <w:t>“</w:t>
            </w:r>
            <w:r>
              <w:rPr>
                <w:lang w:val="zh-CN" w:bidi="zh-CN"/>
              </w:rPr>
              <w:t>公平听证会</w:t>
            </w:r>
            <w:r>
              <w:rPr>
                <w:lang w:val="zh-CN" w:bidi="zh-CN"/>
              </w:rPr>
              <w:t>”</w:t>
            </w:r>
            <w:r>
              <w:rPr>
                <w:lang w:val="zh-CN" w:bidi="zh-CN"/>
              </w:rPr>
              <w:t>。更多信息见问题</w:t>
            </w:r>
            <w:r>
              <w:rPr>
                <w:lang w:val="zh-CN" w:bidi="zh-CN"/>
              </w:rPr>
              <w:t>14</w:t>
            </w:r>
            <w:r>
              <w:rPr>
                <w:lang w:val="zh-CN" w:bidi="zh-CN"/>
              </w:rPr>
              <w:t>至</w:t>
            </w:r>
            <w:r>
              <w:rPr>
                <w:lang w:val="zh-CN" w:bidi="zh-CN"/>
              </w:rPr>
              <w:t>17</w:t>
            </w:r>
            <w:r>
              <w:rPr>
                <w:lang w:val="zh-CN" w:bidi="zh-CN"/>
              </w:rPr>
              <w:t>。</w:t>
            </w:r>
          </w:p>
        </w:tc>
        <w:tc>
          <w:tcPr>
            <w:tcW w:w="2065" w:type="dxa"/>
          </w:tcPr>
          <w:p w14:paraId="076A74D0" w14:textId="5A934ACA" w:rsidR="00EB726B" w:rsidRDefault="00457581" w:rsidP="00F20C6D">
            <w:pPr>
              <w:autoSpaceDE w:val="0"/>
              <w:autoSpaceDN w:val="0"/>
              <w:adjustRightInd w:val="0"/>
              <w:spacing w:after="240"/>
              <w:jc w:val="both"/>
            </w:pPr>
            <w:r>
              <w:rPr>
                <w:lang w:val="zh-CN" w:bidi="zh-CN"/>
              </w:rPr>
              <w:t>2023</w:t>
            </w:r>
            <w:r>
              <w:rPr>
                <w:lang w:val="zh-CN" w:bidi="zh-CN"/>
              </w:rPr>
              <w:t>年</w:t>
            </w:r>
            <w:r>
              <w:rPr>
                <w:lang w:val="zh-CN" w:bidi="zh-CN"/>
              </w:rPr>
              <w:t>11</w:t>
            </w:r>
            <w:r>
              <w:rPr>
                <w:lang w:val="zh-CN" w:bidi="zh-CN"/>
              </w:rPr>
              <w:t>月</w:t>
            </w:r>
            <w:r>
              <w:rPr>
                <w:lang w:val="zh-CN" w:bidi="zh-CN"/>
              </w:rPr>
              <w:t>2</w:t>
            </w:r>
            <w:r>
              <w:rPr>
                <w:lang w:val="zh-CN" w:bidi="zh-CN"/>
              </w:rPr>
              <w:t>日</w:t>
            </w:r>
            <w:r>
              <w:rPr>
                <w:lang w:val="zh-CN" w:bidi="zh-CN"/>
              </w:rPr>
              <w:t>[</w:t>
            </w:r>
            <w:r w:rsidR="003A72B8">
              <w:rPr>
                <w:rFonts w:hint="eastAsia"/>
                <w:lang w:val="zh-CN" w:bidi="zh-CN"/>
              </w:rPr>
              <w:t>1</w:t>
            </w:r>
            <w:r w:rsidR="003A72B8">
              <w:rPr>
                <w:lang w:bidi="zh-CN"/>
              </w:rPr>
              <w:t>0:00am</w:t>
            </w:r>
            <w:r>
              <w:rPr>
                <w:lang w:val="zh-CN" w:bidi="zh-CN"/>
              </w:rPr>
              <w:t>]</w:t>
            </w:r>
          </w:p>
        </w:tc>
      </w:tr>
    </w:tbl>
    <w:p w14:paraId="10116281" w14:textId="77777777" w:rsidR="00E527E1" w:rsidRPr="00F20C6D" w:rsidRDefault="00E527E1" w:rsidP="00F20C6D">
      <w:pPr>
        <w:autoSpaceDE w:val="0"/>
        <w:autoSpaceDN w:val="0"/>
        <w:adjustRightInd w:val="0"/>
        <w:spacing w:after="240" w:line="240" w:lineRule="auto"/>
        <w:jc w:val="both"/>
      </w:pPr>
    </w:p>
    <w:p w14:paraId="78C54675" w14:textId="389BC2D3" w:rsidR="00F20C6D" w:rsidRDefault="00F20C6D" w:rsidP="005471EE">
      <w:pPr>
        <w:autoSpaceDE w:val="0"/>
        <w:autoSpaceDN w:val="0"/>
        <w:adjustRightInd w:val="0"/>
        <w:spacing w:after="240" w:line="240" w:lineRule="auto"/>
        <w:jc w:val="center"/>
        <w:rPr>
          <w:b/>
          <w:bCs/>
        </w:rPr>
      </w:pPr>
      <w:r w:rsidRPr="005471EE">
        <w:rPr>
          <w:b/>
          <w:lang w:val="zh-CN" w:bidi="zh-CN"/>
        </w:rPr>
        <w:t>本通知目录</w:t>
      </w:r>
      <w:r w:rsidRPr="005471EE">
        <w:rPr>
          <w:b/>
          <w:lang w:val="zh-CN" w:bidi="zh-CN"/>
        </w:rPr>
        <w:t xml:space="preserve"> </w:t>
      </w:r>
    </w:p>
    <w:p w14:paraId="7008009F" w14:textId="77777777" w:rsidR="005471EE" w:rsidRPr="005471EE" w:rsidRDefault="005471EE" w:rsidP="006B79C6">
      <w:pPr>
        <w:autoSpaceDE w:val="0"/>
        <w:autoSpaceDN w:val="0"/>
        <w:adjustRightInd w:val="0"/>
        <w:spacing w:after="0" w:line="276" w:lineRule="auto"/>
        <w:rPr>
          <w:b/>
          <w:bCs/>
        </w:rPr>
      </w:pPr>
      <w:r w:rsidRPr="005471EE">
        <w:rPr>
          <w:b/>
          <w:lang w:val="zh-CN" w:bidi="zh-CN"/>
        </w:rPr>
        <w:t>案件信息</w:t>
      </w:r>
    </w:p>
    <w:p w14:paraId="48DE1E09" w14:textId="77777777" w:rsidR="005471EE" w:rsidRDefault="005471EE" w:rsidP="006B79C6">
      <w:pPr>
        <w:autoSpaceDE w:val="0"/>
        <w:autoSpaceDN w:val="0"/>
        <w:adjustRightInd w:val="0"/>
        <w:spacing w:after="0" w:line="276" w:lineRule="auto"/>
      </w:pPr>
      <w:r>
        <w:rPr>
          <w:lang w:val="zh-CN" w:bidi="zh-CN"/>
        </w:rPr>
        <w:t>1.</w:t>
      </w:r>
      <w:r>
        <w:rPr>
          <w:lang w:val="zh-CN" w:bidi="zh-CN"/>
        </w:rPr>
        <w:t>本通知发布的目的是什么？</w:t>
      </w:r>
    </w:p>
    <w:p w14:paraId="20EF467B" w14:textId="3B450B3C" w:rsidR="005471EE" w:rsidRDefault="005471EE" w:rsidP="006B79C6">
      <w:pPr>
        <w:autoSpaceDE w:val="0"/>
        <w:autoSpaceDN w:val="0"/>
        <w:adjustRightInd w:val="0"/>
        <w:spacing w:after="0" w:line="276" w:lineRule="auto"/>
      </w:pPr>
      <w:r>
        <w:rPr>
          <w:lang w:val="zh-CN" w:bidi="zh-CN"/>
        </w:rPr>
        <w:t>2.</w:t>
      </w:r>
      <w:r>
        <w:rPr>
          <w:lang w:val="zh-CN" w:bidi="zh-CN"/>
        </w:rPr>
        <w:t>本次诉讼是关于什么的？</w:t>
      </w:r>
    </w:p>
    <w:p w14:paraId="166FAC56" w14:textId="25C2F978" w:rsidR="005471EE" w:rsidRDefault="0060598C" w:rsidP="006B79C6">
      <w:pPr>
        <w:autoSpaceDE w:val="0"/>
        <w:autoSpaceDN w:val="0"/>
        <w:adjustRightInd w:val="0"/>
        <w:spacing w:after="0" w:line="276" w:lineRule="auto"/>
      </w:pPr>
      <w:r>
        <w:rPr>
          <w:lang w:val="zh-CN" w:bidi="zh-CN"/>
        </w:rPr>
        <w:t>3.</w:t>
      </w:r>
      <w:r>
        <w:rPr>
          <w:lang w:val="zh-CN" w:bidi="zh-CN"/>
        </w:rPr>
        <w:t>什么是集体诉讼？</w:t>
      </w:r>
    </w:p>
    <w:p w14:paraId="553315F0" w14:textId="0AFC3BEE" w:rsidR="005471EE" w:rsidRDefault="006B79C6" w:rsidP="006B79C6">
      <w:pPr>
        <w:autoSpaceDE w:val="0"/>
        <w:autoSpaceDN w:val="0"/>
        <w:adjustRightInd w:val="0"/>
        <w:spacing w:after="0" w:line="276" w:lineRule="auto"/>
      </w:pPr>
      <w:r>
        <w:rPr>
          <w:lang w:val="zh-CN" w:bidi="zh-CN"/>
        </w:rPr>
        <w:t>4.</w:t>
      </w:r>
      <w:r>
        <w:rPr>
          <w:lang w:val="zh-CN" w:bidi="zh-CN"/>
        </w:rPr>
        <w:t>为什么会提出拟议和解方案？</w:t>
      </w:r>
    </w:p>
    <w:p w14:paraId="23DD88F5" w14:textId="22EC7D9F" w:rsidR="005471EE" w:rsidRPr="006B79C6" w:rsidRDefault="005471EE" w:rsidP="006B79C6">
      <w:pPr>
        <w:autoSpaceDE w:val="0"/>
        <w:autoSpaceDN w:val="0"/>
        <w:adjustRightInd w:val="0"/>
        <w:spacing w:after="0" w:line="276" w:lineRule="auto"/>
        <w:rPr>
          <w:b/>
          <w:bCs/>
        </w:rPr>
      </w:pPr>
      <w:r w:rsidRPr="006B79C6">
        <w:rPr>
          <w:b/>
          <w:lang w:val="zh-CN" w:bidi="zh-CN"/>
        </w:rPr>
        <w:t>拟议和解方案涉及人员</w:t>
      </w:r>
    </w:p>
    <w:p w14:paraId="72DA6046" w14:textId="41379498" w:rsidR="005471EE" w:rsidRDefault="005471EE" w:rsidP="006B79C6">
      <w:pPr>
        <w:autoSpaceDE w:val="0"/>
        <w:autoSpaceDN w:val="0"/>
        <w:adjustRightInd w:val="0"/>
        <w:spacing w:after="0" w:line="276" w:lineRule="auto"/>
      </w:pPr>
      <w:r>
        <w:rPr>
          <w:lang w:val="zh-CN" w:bidi="zh-CN"/>
        </w:rPr>
        <w:t>5.</w:t>
      </w:r>
      <w:r>
        <w:rPr>
          <w:lang w:val="zh-CN" w:bidi="zh-CN"/>
        </w:rPr>
        <w:t>本次集体诉讼是否涉及我的孩子？</w:t>
      </w:r>
    </w:p>
    <w:p w14:paraId="6E115DE0" w14:textId="0C4C6A88" w:rsidR="005471EE" w:rsidRDefault="005471EE" w:rsidP="006B79C6">
      <w:pPr>
        <w:autoSpaceDE w:val="0"/>
        <w:autoSpaceDN w:val="0"/>
        <w:adjustRightInd w:val="0"/>
        <w:spacing w:after="0" w:line="276" w:lineRule="auto"/>
      </w:pPr>
      <w:r>
        <w:rPr>
          <w:lang w:val="zh-CN" w:bidi="zh-CN"/>
        </w:rPr>
        <w:t>6.</w:t>
      </w:r>
      <w:r>
        <w:rPr>
          <w:lang w:val="zh-CN" w:bidi="zh-CN"/>
        </w:rPr>
        <w:t>拟议和解方案是否涉及我的孩子？</w:t>
      </w:r>
    </w:p>
    <w:p w14:paraId="2B4B5E1A" w14:textId="77777777" w:rsidR="005471EE" w:rsidRPr="006B79C6" w:rsidRDefault="005471EE" w:rsidP="006B79C6">
      <w:pPr>
        <w:autoSpaceDE w:val="0"/>
        <w:autoSpaceDN w:val="0"/>
        <w:adjustRightInd w:val="0"/>
        <w:spacing w:after="0" w:line="276" w:lineRule="auto"/>
        <w:rPr>
          <w:b/>
          <w:bCs/>
        </w:rPr>
      </w:pPr>
      <w:r w:rsidRPr="006B79C6">
        <w:rPr>
          <w:b/>
          <w:lang w:val="zh-CN" w:bidi="zh-CN"/>
        </w:rPr>
        <w:t>拟议和解条款</w:t>
      </w:r>
    </w:p>
    <w:p w14:paraId="0565CB83" w14:textId="0308F052" w:rsidR="005471EE" w:rsidRDefault="005471EE" w:rsidP="006B79C6">
      <w:pPr>
        <w:autoSpaceDE w:val="0"/>
        <w:autoSpaceDN w:val="0"/>
        <w:adjustRightInd w:val="0"/>
        <w:spacing w:after="0" w:line="276" w:lineRule="auto"/>
      </w:pPr>
      <w:r>
        <w:rPr>
          <w:lang w:val="zh-CN" w:bidi="zh-CN"/>
        </w:rPr>
        <w:t>7.</w:t>
      </w:r>
      <w:r>
        <w:rPr>
          <w:lang w:val="zh-CN" w:bidi="zh-CN"/>
        </w:rPr>
        <w:t>拟议和解条款有哪些？</w:t>
      </w:r>
    </w:p>
    <w:p w14:paraId="2D3D1FAE" w14:textId="77777777" w:rsidR="005471EE" w:rsidRDefault="005471EE" w:rsidP="006B79C6">
      <w:pPr>
        <w:autoSpaceDE w:val="0"/>
        <w:autoSpaceDN w:val="0"/>
        <w:adjustRightInd w:val="0"/>
        <w:spacing w:after="0" w:line="276" w:lineRule="auto"/>
      </w:pPr>
      <w:r>
        <w:rPr>
          <w:lang w:val="zh-CN" w:bidi="zh-CN"/>
        </w:rPr>
        <w:t>8.</w:t>
      </w:r>
      <w:r>
        <w:rPr>
          <w:lang w:val="zh-CN" w:bidi="zh-CN"/>
        </w:rPr>
        <w:t>拟议和解会带来哪些益处？</w:t>
      </w:r>
    </w:p>
    <w:p w14:paraId="1CF52DCE" w14:textId="77777777" w:rsidR="005471EE" w:rsidRDefault="005471EE" w:rsidP="006B79C6">
      <w:pPr>
        <w:autoSpaceDE w:val="0"/>
        <w:autoSpaceDN w:val="0"/>
        <w:adjustRightInd w:val="0"/>
        <w:spacing w:after="0" w:line="276" w:lineRule="auto"/>
      </w:pPr>
      <w:r>
        <w:rPr>
          <w:lang w:val="zh-CN" w:bidi="zh-CN"/>
        </w:rPr>
        <w:t>9.</w:t>
      </w:r>
      <w:r>
        <w:rPr>
          <w:lang w:val="zh-CN" w:bidi="zh-CN"/>
        </w:rPr>
        <w:t>如果拟议和解方案获得批准，将会产生怎样的结果？</w:t>
      </w:r>
    </w:p>
    <w:p w14:paraId="04EAF847" w14:textId="77777777" w:rsidR="005471EE" w:rsidRDefault="005471EE" w:rsidP="006B79C6">
      <w:pPr>
        <w:autoSpaceDE w:val="0"/>
        <w:autoSpaceDN w:val="0"/>
        <w:adjustRightInd w:val="0"/>
        <w:spacing w:after="0" w:line="276" w:lineRule="auto"/>
      </w:pPr>
      <w:r>
        <w:rPr>
          <w:lang w:val="zh-CN" w:bidi="zh-CN"/>
        </w:rPr>
        <w:t>10.</w:t>
      </w:r>
      <w:r>
        <w:rPr>
          <w:lang w:val="zh-CN" w:bidi="zh-CN"/>
        </w:rPr>
        <w:t>我该如何接受拟议和解？</w:t>
      </w:r>
    </w:p>
    <w:p w14:paraId="4543775C" w14:textId="77777777" w:rsidR="005471EE" w:rsidRPr="006B79C6" w:rsidRDefault="005471EE" w:rsidP="006B79C6">
      <w:pPr>
        <w:autoSpaceDE w:val="0"/>
        <w:autoSpaceDN w:val="0"/>
        <w:adjustRightInd w:val="0"/>
        <w:spacing w:after="0" w:line="276" w:lineRule="auto"/>
        <w:rPr>
          <w:b/>
          <w:bCs/>
        </w:rPr>
      </w:pPr>
      <w:r w:rsidRPr="006B79C6">
        <w:rPr>
          <w:b/>
          <w:lang w:val="zh-CN" w:bidi="zh-CN"/>
        </w:rPr>
        <w:t>参与本次集体诉讼及拟议和解</w:t>
      </w:r>
    </w:p>
    <w:p w14:paraId="4846EDC5" w14:textId="458049FC" w:rsidR="005471EE" w:rsidRDefault="005471EE" w:rsidP="006B79C6">
      <w:pPr>
        <w:autoSpaceDE w:val="0"/>
        <w:autoSpaceDN w:val="0"/>
        <w:adjustRightInd w:val="0"/>
        <w:spacing w:after="0" w:line="276" w:lineRule="auto"/>
      </w:pPr>
      <w:r>
        <w:rPr>
          <w:lang w:val="zh-CN" w:bidi="zh-CN"/>
        </w:rPr>
        <w:t>11.</w:t>
      </w:r>
      <w:r>
        <w:rPr>
          <w:lang w:val="zh-CN" w:bidi="zh-CN"/>
        </w:rPr>
        <w:t>如果我不支持拟议和解方案，是否可以选择退出？</w:t>
      </w:r>
    </w:p>
    <w:p w14:paraId="641C873D" w14:textId="77777777" w:rsidR="005471EE" w:rsidRPr="001E71DC" w:rsidRDefault="005471EE" w:rsidP="006B79C6">
      <w:pPr>
        <w:autoSpaceDE w:val="0"/>
        <w:autoSpaceDN w:val="0"/>
        <w:adjustRightInd w:val="0"/>
        <w:spacing w:after="0" w:line="276" w:lineRule="auto"/>
        <w:rPr>
          <w:b/>
          <w:bCs/>
        </w:rPr>
      </w:pPr>
      <w:r w:rsidRPr="001E71DC">
        <w:rPr>
          <w:b/>
          <w:lang w:val="zh-CN" w:bidi="zh-CN"/>
        </w:rPr>
        <w:lastRenderedPageBreak/>
        <w:t>您的代表律师</w:t>
      </w:r>
    </w:p>
    <w:p w14:paraId="357D25D9" w14:textId="77777777" w:rsidR="005471EE" w:rsidRDefault="005471EE" w:rsidP="006B79C6">
      <w:pPr>
        <w:autoSpaceDE w:val="0"/>
        <w:autoSpaceDN w:val="0"/>
        <w:adjustRightInd w:val="0"/>
        <w:spacing w:after="0" w:line="276" w:lineRule="auto"/>
      </w:pPr>
      <w:r>
        <w:rPr>
          <w:lang w:val="zh-CN" w:bidi="zh-CN"/>
        </w:rPr>
        <w:t>12.</w:t>
      </w:r>
      <w:r>
        <w:rPr>
          <w:lang w:val="zh-CN" w:bidi="zh-CN"/>
        </w:rPr>
        <w:t>我是否有律师代理此案？</w:t>
      </w:r>
    </w:p>
    <w:p w14:paraId="1D21C4E2" w14:textId="77777777" w:rsidR="005471EE" w:rsidRPr="006B79C6" w:rsidRDefault="005471EE" w:rsidP="006B79C6">
      <w:pPr>
        <w:autoSpaceDE w:val="0"/>
        <w:autoSpaceDN w:val="0"/>
        <w:adjustRightInd w:val="0"/>
        <w:spacing w:after="0" w:line="276" w:lineRule="auto"/>
        <w:rPr>
          <w:b/>
          <w:bCs/>
        </w:rPr>
      </w:pPr>
      <w:r w:rsidRPr="006B79C6">
        <w:rPr>
          <w:b/>
          <w:lang w:val="zh-CN" w:bidi="zh-CN"/>
        </w:rPr>
        <w:t>支持或反对拟议和解方案</w:t>
      </w:r>
    </w:p>
    <w:p w14:paraId="338ADDC8" w14:textId="77777777" w:rsidR="005471EE" w:rsidRDefault="005471EE" w:rsidP="006B79C6">
      <w:pPr>
        <w:autoSpaceDE w:val="0"/>
        <w:autoSpaceDN w:val="0"/>
        <w:adjustRightInd w:val="0"/>
        <w:spacing w:after="0" w:line="276" w:lineRule="auto"/>
      </w:pPr>
      <w:r>
        <w:rPr>
          <w:lang w:val="zh-CN" w:bidi="zh-CN"/>
        </w:rPr>
        <w:t>13.</w:t>
      </w:r>
      <w:r>
        <w:rPr>
          <w:lang w:val="zh-CN" w:bidi="zh-CN"/>
        </w:rPr>
        <w:t>我该如何向法院陈述我支持或反对拟议和解方案的理由？</w:t>
      </w:r>
    </w:p>
    <w:p w14:paraId="716B06AA" w14:textId="77777777" w:rsidR="005471EE" w:rsidRPr="006B79C6" w:rsidRDefault="005471EE" w:rsidP="006B79C6">
      <w:pPr>
        <w:autoSpaceDE w:val="0"/>
        <w:autoSpaceDN w:val="0"/>
        <w:adjustRightInd w:val="0"/>
        <w:spacing w:after="0" w:line="276" w:lineRule="auto"/>
        <w:rPr>
          <w:b/>
          <w:bCs/>
        </w:rPr>
      </w:pPr>
      <w:r w:rsidRPr="006B79C6">
        <w:rPr>
          <w:b/>
          <w:lang w:val="zh-CN" w:bidi="zh-CN"/>
        </w:rPr>
        <w:t>公平听证会</w:t>
      </w:r>
    </w:p>
    <w:p w14:paraId="31EB8CC3" w14:textId="77777777" w:rsidR="005471EE" w:rsidRDefault="005471EE" w:rsidP="006B79C6">
      <w:pPr>
        <w:autoSpaceDE w:val="0"/>
        <w:autoSpaceDN w:val="0"/>
        <w:adjustRightInd w:val="0"/>
        <w:spacing w:after="0" w:line="276" w:lineRule="auto"/>
      </w:pPr>
      <w:r>
        <w:rPr>
          <w:lang w:val="zh-CN" w:bidi="zh-CN"/>
        </w:rPr>
        <w:t>14.</w:t>
      </w:r>
      <w:r>
        <w:rPr>
          <w:lang w:val="zh-CN" w:bidi="zh-CN"/>
        </w:rPr>
        <w:t>什么是公平听证会？</w:t>
      </w:r>
    </w:p>
    <w:p w14:paraId="3483E8FC" w14:textId="328CABFB" w:rsidR="005471EE" w:rsidRDefault="005471EE" w:rsidP="006B79C6">
      <w:pPr>
        <w:autoSpaceDE w:val="0"/>
        <w:autoSpaceDN w:val="0"/>
        <w:adjustRightInd w:val="0"/>
        <w:spacing w:after="0" w:line="276" w:lineRule="auto"/>
      </w:pPr>
      <w:r>
        <w:rPr>
          <w:lang w:val="zh-CN" w:bidi="zh-CN"/>
        </w:rPr>
        <w:t>15.</w:t>
      </w:r>
      <w:r>
        <w:rPr>
          <w:lang w:val="zh-CN" w:bidi="zh-CN"/>
        </w:rPr>
        <w:t>公平听证会于何时何地召开？</w:t>
      </w:r>
    </w:p>
    <w:p w14:paraId="438DE4B6" w14:textId="366B7EAB" w:rsidR="005471EE" w:rsidRDefault="005471EE" w:rsidP="006B79C6">
      <w:pPr>
        <w:autoSpaceDE w:val="0"/>
        <w:autoSpaceDN w:val="0"/>
        <w:adjustRightInd w:val="0"/>
        <w:spacing w:after="0" w:line="276" w:lineRule="auto"/>
      </w:pPr>
      <w:r>
        <w:rPr>
          <w:lang w:val="zh-CN" w:bidi="zh-CN"/>
        </w:rPr>
        <w:t>16.</w:t>
      </w:r>
      <w:r>
        <w:rPr>
          <w:lang w:val="zh-CN" w:bidi="zh-CN"/>
        </w:rPr>
        <w:t>我必须出席公平听证会吗？</w:t>
      </w:r>
    </w:p>
    <w:p w14:paraId="358BF9CD" w14:textId="54E735FC" w:rsidR="005471EE" w:rsidRDefault="005471EE" w:rsidP="006B79C6">
      <w:pPr>
        <w:autoSpaceDE w:val="0"/>
        <w:autoSpaceDN w:val="0"/>
        <w:adjustRightInd w:val="0"/>
        <w:spacing w:after="0" w:line="276" w:lineRule="auto"/>
      </w:pPr>
      <w:r>
        <w:rPr>
          <w:lang w:val="zh-CN" w:bidi="zh-CN"/>
        </w:rPr>
        <w:t>17.</w:t>
      </w:r>
      <w:r>
        <w:rPr>
          <w:lang w:val="zh-CN" w:bidi="zh-CN"/>
        </w:rPr>
        <w:t>我是否有权在公平听证会上发表陈述？</w:t>
      </w:r>
    </w:p>
    <w:p w14:paraId="55FB0596" w14:textId="450EE73A" w:rsidR="005471EE" w:rsidRPr="006B79C6" w:rsidRDefault="005471EE" w:rsidP="006B79C6">
      <w:pPr>
        <w:autoSpaceDE w:val="0"/>
        <w:autoSpaceDN w:val="0"/>
        <w:adjustRightInd w:val="0"/>
        <w:spacing w:after="0" w:line="276" w:lineRule="auto"/>
        <w:rPr>
          <w:b/>
          <w:bCs/>
        </w:rPr>
      </w:pPr>
      <w:r w:rsidRPr="006B79C6">
        <w:rPr>
          <w:b/>
          <w:lang w:val="zh-CN" w:bidi="zh-CN"/>
        </w:rPr>
        <w:t>如果您什么都不做</w:t>
      </w:r>
    </w:p>
    <w:p w14:paraId="1A123CB6" w14:textId="77777777" w:rsidR="005471EE" w:rsidRDefault="005471EE" w:rsidP="006B79C6">
      <w:pPr>
        <w:autoSpaceDE w:val="0"/>
        <w:autoSpaceDN w:val="0"/>
        <w:adjustRightInd w:val="0"/>
        <w:spacing w:after="0" w:line="276" w:lineRule="auto"/>
      </w:pPr>
      <w:r>
        <w:rPr>
          <w:lang w:val="zh-CN" w:bidi="zh-CN"/>
        </w:rPr>
        <w:t>18.</w:t>
      </w:r>
      <w:r>
        <w:rPr>
          <w:lang w:val="zh-CN" w:bidi="zh-CN"/>
        </w:rPr>
        <w:t>如果我什么都不做会怎么样？</w:t>
      </w:r>
    </w:p>
    <w:p w14:paraId="48AFD733" w14:textId="77777777" w:rsidR="005471EE" w:rsidRPr="006B79C6" w:rsidRDefault="005471EE" w:rsidP="006B79C6">
      <w:pPr>
        <w:autoSpaceDE w:val="0"/>
        <w:autoSpaceDN w:val="0"/>
        <w:adjustRightInd w:val="0"/>
        <w:spacing w:after="0" w:line="276" w:lineRule="auto"/>
        <w:rPr>
          <w:b/>
          <w:bCs/>
        </w:rPr>
      </w:pPr>
      <w:r w:rsidRPr="006B79C6">
        <w:rPr>
          <w:b/>
          <w:lang w:val="zh-CN" w:bidi="zh-CN"/>
        </w:rPr>
        <w:t>更多信息</w:t>
      </w:r>
    </w:p>
    <w:p w14:paraId="1CDFAB80" w14:textId="77777777" w:rsidR="005471EE" w:rsidRDefault="005471EE" w:rsidP="006B79C6">
      <w:pPr>
        <w:autoSpaceDE w:val="0"/>
        <w:autoSpaceDN w:val="0"/>
        <w:adjustRightInd w:val="0"/>
        <w:spacing w:after="0" w:line="276" w:lineRule="auto"/>
      </w:pPr>
      <w:r>
        <w:rPr>
          <w:lang w:val="zh-CN" w:bidi="zh-CN"/>
        </w:rPr>
        <w:t>19.</w:t>
      </w:r>
      <w:r>
        <w:rPr>
          <w:lang w:val="zh-CN" w:bidi="zh-CN"/>
        </w:rPr>
        <w:t>我可以从哪里获取更多信息？</w:t>
      </w:r>
    </w:p>
    <w:p w14:paraId="4B92CBC8" w14:textId="42002EB4" w:rsidR="005471EE" w:rsidRDefault="005471EE" w:rsidP="006B79C6">
      <w:pPr>
        <w:autoSpaceDE w:val="0"/>
        <w:autoSpaceDN w:val="0"/>
        <w:adjustRightInd w:val="0"/>
        <w:spacing w:after="0" w:line="276" w:lineRule="auto"/>
      </w:pPr>
      <w:r>
        <w:rPr>
          <w:lang w:val="zh-CN" w:bidi="zh-CN"/>
        </w:rPr>
        <w:t>20.</w:t>
      </w:r>
      <w:r>
        <w:rPr>
          <w:lang w:val="zh-CN" w:bidi="zh-CN"/>
        </w:rPr>
        <w:t>公平听证会结束后会发生什么？</w:t>
      </w:r>
    </w:p>
    <w:p w14:paraId="34532876" w14:textId="77777777" w:rsidR="00EA7370" w:rsidRDefault="00EA7370" w:rsidP="006B79C6">
      <w:pPr>
        <w:autoSpaceDE w:val="0"/>
        <w:autoSpaceDN w:val="0"/>
        <w:adjustRightInd w:val="0"/>
        <w:spacing w:after="0" w:line="276" w:lineRule="auto"/>
      </w:pPr>
    </w:p>
    <w:p w14:paraId="6DDA5C4D" w14:textId="77777777" w:rsidR="00EA7370" w:rsidRDefault="00EA7370" w:rsidP="006B79C6">
      <w:pPr>
        <w:autoSpaceDE w:val="0"/>
        <w:autoSpaceDN w:val="0"/>
        <w:adjustRightInd w:val="0"/>
        <w:spacing w:after="0" w:line="276" w:lineRule="auto"/>
      </w:pPr>
    </w:p>
    <w:p w14:paraId="511D1FC4" w14:textId="77777777" w:rsidR="00EA7370" w:rsidRDefault="00EA7370" w:rsidP="006B79C6">
      <w:pPr>
        <w:autoSpaceDE w:val="0"/>
        <w:autoSpaceDN w:val="0"/>
        <w:adjustRightInd w:val="0"/>
        <w:spacing w:after="0" w:line="276" w:lineRule="auto"/>
      </w:pPr>
    </w:p>
    <w:p w14:paraId="0A219A0E" w14:textId="77777777" w:rsidR="009D6948" w:rsidRDefault="009D6948" w:rsidP="007866A5">
      <w:pPr>
        <w:autoSpaceDE w:val="0"/>
        <w:autoSpaceDN w:val="0"/>
        <w:adjustRightInd w:val="0"/>
        <w:spacing w:after="0" w:line="276" w:lineRule="auto"/>
        <w:jc w:val="center"/>
        <w:rPr>
          <w:b/>
          <w:bCs/>
          <w:u w:val="single"/>
        </w:rPr>
      </w:pPr>
    </w:p>
    <w:p w14:paraId="2E12EB1E" w14:textId="126C59F0" w:rsidR="009D6948" w:rsidRDefault="009D6948" w:rsidP="007866A5">
      <w:pPr>
        <w:autoSpaceDE w:val="0"/>
        <w:autoSpaceDN w:val="0"/>
        <w:adjustRightInd w:val="0"/>
        <w:spacing w:after="0" w:line="276" w:lineRule="auto"/>
        <w:jc w:val="center"/>
        <w:rPr>
          <w:b/>
          <w:bCs/>
          <w:u w:val="single"/>
        </w:rPr>
      </w:pPr>
      <w:r w:rsidRPr="009D6948">
        <w:rPr>
          <w:b/>
          <w:u w:val="single"/>
          <w:lang w:val="zh-CN" w:bidi="zh-CN"/>
        </w:rPr>
        <w:t>案件信息</w:t>
      </w:r>
    </w:p>
    <w:p w14:paraId="61C318B0" w14:textId="77777777" w:rsidR="007866A5" w:rsidRPr="009D6948" w:rsidRDefault="007866A5" w:rsidP="007866A5">
      <w:pPr>
        <w:autoSpaceDE w:val="0"/>
        <w:autoSpaceDN w:val="0"/>
        <w:adjustRightInd w:val="0"/>
        <w:spacing w:after="0" w:line="276" w:lineRule="auto"/>
        <w:jc w:val="center"/>
        <w:rPr>
          <w:b/>
          <w:bCs/>
          <w:u w:val="single"/>
        </w:rPr>
      </w:pPr>
    </w:p>
    <w:p w14:paraId="26D2B425" w14:textId="762311EB" w:rsidR="009D6948" w:rsidRPr="00715A00" w:rsidRDefault="009D6948" w:rsidP="002C39B6">
      <w:pPr>
        <w:autoSpaceDE w:val="0"/>
        <w:autoSpaceDN w:val="0"/>
        <w:adjustRightInd w:val="0"/>
        <w:spacing w:after="0" w:line="276" w:lineRule="auto"/>
        <w:jc w:val="both"/>
      </w:pPr>
      <w:r w:rsidRPr="0070343D">
        <w:rPr>
          <w:b/>
          <w:lang w:val="zh-CN" w:bidi="zh-CN"/>
        </w:rPr>
        <w:t>1.</w:t>
      </w:r>
      <w:r w:rsidRPr="0070343D">
        <w:rPr>
          <w:b/>
          <w:lang w:val="zh-CN" w:bidi="zh-CN"/>
        </w:rPr>
        <w:t>本通知发布的目的是什么？</w:t>
      </w:r>
      <w:r w:rsidRPr="0070343D">
        <w:rPr>
          <w:lang w:val="zh-CN" w:bidi="zh-CN"/>
        </w:rPr>
        <w:t>本通知旨在向您阐明以下内容：本诉讼案的内容、拟议和解方案以及您和您孩子的合法权益。其目的是尽可能多地通知到即将受到和解影响的人员，即上述两个群体或子类成员。</w:t>
      </w:r>
    </w:p>
    <w:p w14:paraId="71029F21" w14:textId="77777777" w:rsidR="0070343D" w:rsidRDefault="0070343D" w:rsidP="009D6948">
      <w:pPr>
        <w:autoSpaceDE w:val="0"/>
        <w:autoSpaceDN w:val="0"/>
        <w:adjustRightInd w:val="0"/>
        <w:spacing w:after="0" w:line="276" w:lineRule="auto"/>
      </w:pPr>
    </w:p>
    <w:p w14:paraId="46B2E57E" w14:textId="7BC2CAFE" w:rsidR="00062D49" w:rsidRDefault="009D6948" w:rsidP="00275E1D">
      <w:pPr>
        <w:jc w:val="both"/>
      </w:pPr>
      <w:r w:rsidRPr="0070343D">
        <w:rPr>
          <w:b/>
          <w:lang w:val="zh-CN" w:bidi="zh-CN"/>
        </w:rPr>
        <w:t>2.</w:t>
      </w:r>
      <w:r w:rsidRPr="0070343D">
        <w:rPr>
          <w:b/>
          <w:lang w:val="zh-CN" w:bidi="zh-CN"/>
        </w:rPr>
        <w:t>本次诉讼是关于什么的？</w:t>
      </w:r>
      <w:r w:rsidRPr="0070343D">
        <w:rPr>
          <w:lang w:val="zh-CN" w:bidi="zh-CN"/>
        </w:rPr>
        <w:t>本次诉讼的目的是纠正被告未能及时提供资格评估和认定以及学生</w:t>
      </w:r>
      <w:r w:rsidRPr="0070343D">
        <w:rPr>
          <w:lang w:val="zh-CN" w:bidi="zh-CN"/>
        </w:rPr>
        <w:t>IEP</w:t>
      </w:r>
      <w:r w:rsidRPr="0070343D">
        <w:rPr>
          <w:lang w:val="zh-CN" w:bidi="zh-CN"/>
        </w:rPr>
        <w:t>中概述的特殊教育和相关服务的情况。</w:t>
      </w:r>
    </w:p>
    <w:p w14:paraId="7CBC7E83" w14:textId="69AF9F6C" w:rsidR="009D6948" w:rsidRDefault="009D6948" w:rsidP="0045338C">
      <w:pPr>
        <w:autoSpaceDE w:val="0"/>
        <w:autoSpaceDN w:val="0"/>
        <w:adjustRightInd w:val="0"/>
        <w:spacing w:after="0" w:line="276" w:lineRule="auto"/>
        <w:jc w:val="both"/>
      </w:pPr>
      <w:r w:rsidRPr="00715A00">
        <w:rPr>
          <w:b/>
          <w:lang w:val="zh-CN" w:bidi="zh-CN"/>
        </w:rPr>
        <w:t>3.</w:t>
      </w:r>
      <w:r w:rsidRPr="00715A00">
        <w:rPr>
          <w:b/>
          <w:lang w:val="zh-CN" w:bidi="zh-CN"/>
        </w:rPr>
        <w:t>什么是集体诉讼？</w:t>
      </w:r>
      <w:r w:rsidRPr="00715A00">
        <w:rPr>
          <w:lang w:val="zh-CN" w:bidi="zh-CN"/>
        </w:rPr>
        <w:t>在集体诉讼中，一个或多个被称为</w:t>
      </w:r>
      <w:r w:rsidRPr="00715A00">
        <w:rPr>
          <w:lang w:val="zh-CN" w:bidi="zh-CN"/>
        </w:rPr>
        <w:t>“</w:t>
      </w:r>
      <w:r w:rsidRPr="00715A00">
        <w:rPr>
          <w:lang w:val="zh-CN" w:bidi="zh-CN"/>
        </w:rPr>
        <w:t>集体代表</w:t>
      </w:r>
      <w:r w:rsidRPr="00715A00">
        <w:rPr>
          <w:lang w:val="zh-CN" w:bidi="zh-CN"/>
        </w:rPr>
        <w:t>”</w:t>
      </w:r>
      <w:r w:rsidRPr="00715A00">
        <w:rPr>
          <w:lang w:val="zh-CN" w:bidi="zh-CN"/>
        </w:rPr>
        <w:t>的人代表其他有类似诉求的人提起法律诉讼。所有有类似诉求的人被称为</w:t>
      </w:r>
      <w:r w:rsidRPr="00715A00">
        <w:rPr>
          <w:lang w:val="zh-CN" w:bidi="zh-CN"/>
        </w:rPr>
        <w:t>“</w:t>
      </w:r>
      <w:r w:rsidRPr="00715A00">
        <w:rPr>
          <w:lang w:val="zh-CN" w:bidi="zh-CN"/>
        </w:rPr>
        <w:t>集体</w:t>
      </w:r>
      <w:r w:rsidRPr="00715A00">
        <w:rPr>
          <w:lang w:val="zh-CN" w:bidi="zh-CN"/>
        </w:rPr>
        <w:t>”</w:t>
      </w:r>
      <w:r w:rsidRPr="00715A00">
        <w:rPr>
          <w:lang w:val="zh-CN" w:bidi="zh-CN"/>
        </w:rPr>
        <w:t>或</w:t>
      </w:r>
      <w:r w:rsidRPr="00715A00">
        <w:rPr>
          <w:lang w:val="zh-CN" w:bidi="zh-CN"/>
        </w:rPr>
        <w:t>“</w:t>
      </w:r>
      <w:r w:rsidRPr="00715A00">
        <w:rPr>
          <w:lang w:val="zh-CN" w:bidi="zh-CN"/>
        </w:rPr>
        <w:t>集体成员</w:t>
      </w:r>
      <w:r w:rsidRPr="00715A00">
        <w:rPr>
          <w:lang w:val="zh-CN" w:bidi="zh-CN"/>
        </w:rPr>
        <w:t>”</w:t>
      </w:r>
      <w:r w:rsidRPr="00715A00">
        <w:rPr>
          <w:lang w:val="zh-CN" w:bidi="zh-CN"/>
        </w:rPr>
        <w:t>。</w:t>
      </w:r>
      <w:r w:rsidRPr="00715A00">
        <w:rPr>
          <w:lang w:val="zh-CN" w:bidi="zh-CN"/>
        </w:rPr>
        <w:t xml:space="preserve"> </w:t>
      </w:r>
      <w:r w:rsidRPr="00715A00">
        <w:rPr>
          <w:lang w:val="zh-CN" w:bidi="zh-CN"/>
        </w:rPr>
        <w:t>集体代表和所有像他们一样的集体成员一起作为原告。被他们起诉的各方当事人统称为被告（在本案中，</w:t>
      </w:r>
      <w:r w:rsidRPr="00715A00">
        <w:rPr>
          <w:lang w:val="zh-CN" w:bidi="zh-CN"/>
        </w:rPr>
        <w:lastRenderedPageBreak/>
        <w:t>被告包括普罗维登斯公立学校部门、普罗维登斯学校董事会、罗得岛教育部以及作为教育专员官方身份的</w:t>
      </w:r>
      <w:r w:rsidRPr="00715A00">
        <w:rPr>
          <w:lang w:val="zh-CN" w:bidi="zh-CN"/>
        </w:rPr>
        <w:t>Angélica Infante-Green</w:t>
      </w:r>
      <w:r w:rsidRPr="00715A00">
        <w:rPr>
          <w:lang w:val="zh-CN" w:bidi="zh-CN"/>
        </w:rPr>
        <w:t>）。代表集体的律师被称为</w:t>
      </w:r>
      <w:r w:rsidRPr="00715A00">
        <w:rPr>
          <w:lang w:val="zh-CN" w:bidi="zh-CN"/>
        </w:rPr>
        <w:t>“</w:t>
      </w:r>
      <w:r w:rsidRPr="00715A00">
        <w:rPr>
          <w:lang w:val="zh-CN" w:bidi="zh-CN"/>
        </w:rPr>
        <w:t>集体诉讼代理人</w:t>
      </w:r>
      <w:r w:rsidRPr="00715A00">
        <w:rPr>
          <w:lang w:val="zh-CN" w:bidi="zh-CN"/>
        </w:rPr>
        <w:t>”</w:t>
      </w:r>
      <w:r w:rsidRPr="00715A00">
        <w:rPr>
          <w:lang w:val="zh-CN" w:bidi="zh-CN"/>
        </w:rPr>
        <w:t>。</w:t>
      </w:r>
      <w:r w:rsidRPr="00715A00">
        <w:rPr>
          <w:lang w:val="zh-CN" w:bidi="zh-CN"/>
        </w:rPr>
        <w:t xml:space="preserve"> </w:t>
      </w:r>
      <w:r w:rsidRPr="00715A00">
        <w:rPr>
          <w:lang w:val="zh-CN" w:bidi="zh-CN"/>
        </w:rPr>
        <w:t>在集体诉讼中，一个案件可以同时解决集体中每个人的所有事实问题和法律问题。一旦法院对集体诉讼做出最终判决，该判决将对所有集体成员具有约束力。本案包括两个独立的子类，即评估子类和服务子类。</w:t>
      </w:r>
      <w:r w:rsidRPr="00715A00">
        <w:rPr>
          <w:lang w:val="zh-CN" w:bidi="zh-CN"/>
        </w:rPr>
        <w:t xml:space="preserve"> </w:t>
      </w:r>
    </w:p>
    <w:p w14:paraId="2AFD2DF1" w14:textId="77777777" w:rsidR="00510CD5" w:rsidRPr="00510CD5" w:rsidRDefault="00510CD5" w:rsidP="00510CD5">
      <w:pPr>
        <w:autoSpaceDE w:val="0"/>
        <w:autoSpaceDN w:val="0"/>
        <w:adjustRightInd w:val="0"/>
        <w:spacing w:after="0" w:line="276" w:lineRule="auto"/>
      </w:pPr>
    </w:p>
    <w:p w14:paraId="35227F11" w14:textId="0D490753" w:rsidR="00AE6EEA" w:rsidRDefault="009D6948" w:rsidP="00AE6EEA">
      <w:pPr>
        <w:autoSpaceDE w:val="0"/>
        <w:autoSpaceDN w:val="0"/>
        <w:adjustRightInd w:val="0"/>
        <w:spacing w:after="0" w:line="276" w:lineRule="auto"/>
        <w:jc w:val="both"/>
      </w:pPr>
      <w:r w:rsidRPr="00715A00">
        <w:rPr>
          <w:b/>
          <w:lang w:val="zh-CN" w:bidi="zh-CN"/>
        </w:rPr>
        <w:t>4.</w:t>
      </w:r>
      <w:r w:rsidRPr="00715A00">
        <w:rPr>
          <w:b/>
          <w:lang w:val="zh-CN" w:bidi="zh-CN"/>
        </w:rPr>
        <w:t>为什么会提出拟议和解方案？</w:t>
      </w:r>
      <w:r w:rsidRPr="00715A00">
        <w:rPr>
          <w:lang w:val="zh-CN" w:bidi="zh-CN"/>
        </w:rPr>
        <w:t>法院并未就该未决诉讼做出有利于原告或被告的裁决。相反，所有相关方一致同意达成拟议和解。通过和解，当事双方可以避免进一步进行法律诉讼所产生的费用和不确定性，并以一种对各方都有利的方式解决诉讼。本案的集体诉讼代理人认为，对于两个子类中的所有现有、潜在和未来的儿童成员而言，拟议和解是最好的结果。拟议和解为</w:t>
      </w:r>
      <w:r w:rsidRPr="00715A00">
        <w:rPr>
          <w:lang w:val="zh-CN" w:bidi="zh-CN"/>
        </w:rPr>
        <w:t>PPSD</w:t>
      </w:r>
      <w:r w:rsidRPr="00715A00">
        <w:rPr>
          <w:lang w:val="zh-CN" w:bidi="zh-CN"/>
        </w:rPr>
        <w:t>提供了一个程序，使其能够按照联邦规定长期和及时地进行资格评估并提供特殊</w:t>
      </w:r>
      <w:r w:rsidR="00FC0F1A">
        <w:rPr>
          <w:rFonts w:ascii="New serif" w:eastAsia="New serif" w:hAnsi="New serif" w:cs="New serif"/>
          <w:color w:val="26282A"/>
          <w:shd w:val="clear" w:color="auto" w:fill="FFFFFF"/>
          <w:lang w:val="zh-CN" w:bidi="zh-CN"/>
        </w:rPr>
        <w:t>教育服务。双方还同意，法院将指定一名外部监督员对双方协议的履行情况进行监督并提供月度报告。该报告将详细说明PPSD在适用法律期限内在提供资格评估和特殊教育服务方面取得的进展。 监督工作将持续到2024年10月1日。     </w:t>
      </w:r>
    </w:p>
    <w:p w14:paraId="3CEE94A6" w14:textId="77777777" w:rsidR="000C53E0" w:rsidRPr="00510CD5" w:rsidRDefault="000C53E0" w:rsidP="00AE6EEA">
      <w:pPr>
        <w:autoSpaceDE w:val="0"/>
        <w:autoSpaceDN w:val="0"/>
        <w:adjustRightInd w:val="0"/>
        <w:spacing w:after="0" w:line="276" w:lineRule="auto"/>
        <w:jc w:val="both"/>
      </w:pPr>
    </w:p>
    <w:p w14:paraId="6A43D93B" w14:textId="659BF1F5" w:rsidR="009D6948" w:rsidRDefault="009D6948" w:rsidP="009D2686">
      <w:pPr>
        <w:keepNext/>
        <w:keepLines/>
        <w:autoSpaceDE w:val="0"/>
        <w:autoSpaceDN w:val="0"/>
        <w:adjustRightInd w:val="0"/>
        <w:spacing w:after="0" w:line="276" w:lineRule="auto"/>
        <w:jc w:val="center"/>
        <w:rPr>
          <w:b/>
          <w:bCs/>
          <w:u w:val="single"/>
        </w:rPr>
      </w:pPr>
      <w:r w:rsidRPr="00715A00">
        <w:rPr>
          <w:b/>
          <w:u w:val="single"/>
          <w:lang w:val="zh-CN" w:bidi="zh-CN"/>
        </w:rPr>
        <w:t>拟议和解方案涉及人员</w:t>
      </w:r>
    </w:p>
    <w:p w14:paraId="412C951B" w14:textId="77777777" w:rsidR="00466394" w:rsidRPr="00715A00" w:rsidRDefault="00466394" w:rsidP="009D2686">
      <w:pPr>
        <w:keepNext/>
        <w:keepLines/>
        <w:autoSpaceDE w:val="0"/>
        <w:autoSpaceDN w:val="0"/>
        <w:adjustRightInd w:val="0"/>
        <w:spacing w:after="0" w:line="276" w:lineRule="auto"/>
        <w:jc w:val="center"/>
        <w:rPr>
          <w:b/>
          <w:bCs/>
          <w:u w:val="single"/>
        </w:rPr>
      </w:pPr>
    </w:p>
    <w:p w14:paraId="47F1993B" w14:textId="1E93755A" w:rsidR="009D6948" w:rsidRPr="00AE6EEA" w:rsidRDefault="009D6948" w:rsidP="009D2686">
      <w:pPr>
        <w:keepNext/>
        <w:keepLines/>
        <w:autoSpaceDE w:val="0"/>
        <w:autoSpaceDN w:val="0"/>
        <w:adjustRightInd w:val="0"/>
        <w:spacing w:after="0" w:line="276" w:lineRule="auto"/>
        <w:jc w:val="both"/>
      </w:pPr>
      <w:r w:rsidRPr="00F30C74">
        <w:rPr>
          <w:b/>
          <w:lang w:val="zh-CN" w:bidi="zh-CN"/>
        </w:rPr>
        <w:t>5.</w:t>
      </w:r>
      <w:r w:rsidRPr="00F30C74">
        <w:rPr>
          <w:b/>
          <w:lang w:val="zh-CN" w:bidi="zh-CN"/>
        </w:rPr>
        <w:t>本次集体诉讼是否涉及我的孩子？</w:t>
      </w:r>
      <w:r w:rsidRPr="00F30C74">
        <w:rPr>
          <w:lang w:val="zh-CN" w:bidi="zh-CN"/>
        </w:rPr>
        <w:t xml:space="preserve"> </w:t>
      </w:r>
      <w:r w:rsidRPr="00F30C74">
        <w:rPr>
          <w:lang w:val="zh-CN" w:bidi="zh-CN"/>
        </w:rPr>
        <w:t>根据法院的指令，本次集体诉讼涉及居住在或即将居住在普罗维登斯市的</w:t>
      </w:r>
      <w:r w:rsidRPr="00F30C74">
        <w:rPr>
          <w:lang w:val="zh-CN" w:bidi="zh-CN"/>
        </w:rPr>
        <w:t>3</w:t>
      </w:r>
      <w:r w:rsidRPr="00F30C74">
        <w:rPr>
          <w:lang w:val="zh-CN" w:bidi="zh-CN"/>
        </w:rPr>
        <w:t>至</w:t>
      </w:r>
      <w:r w:rsidRPr="00F30C74">
        <w:rPr>
          <w:lang w:val="zh-CN" w:bidi="zh-CN"/>
        </w:rPr>
        <w:t>5</w:t>
      </w:r>
      <w:r w:rsidRPr="00F30C74">
        <w:rPr>
          <w:lang w:val="zh-CN" w:bidi="zh-CN"/>
        </w:rPr>
        <w:t>岁符合</w:t>
      </w:r>
      <w:r w:rsidRPr="00F30C74">
        <w:rPr>
          <w:lang w:val="zh-CN" w:bidi="zh-CN"/>
        </w:rPr>
        <w:t>IDEA</w:t>
      </w:r>
      <w:r w:rsidRPr="00F30C74">
        <w:rPr>
          <w:lang w:val="zh-CN" w:bidi="zh-CN"/>
        </w:rPr>
        <w:t>定义的残疾儿童。这些儿童被归为两个子类，即评估子类和服务子类。</w:t>
      </w:r>
      <w:r w:rsidRPr="00F30C74">
        <w:rPr>
          <w:lang w:val="zh-CN" w:bidi="zh-CN"/>
        </w:rPr>
        <w:t xml:space="preserve"> </w:t>
      </w:r>
      <w:r w:rsidRPr="00F30C74">
        <w:rPr>
          <w:lang w:val="zh-CN" w:bidi="zh-CN"/>
        </w:rPr>
        <w:t>有些儿童可能同时被归入这两个子类中，而另一些则被归入评估子类或服务子类中的一个。</w:t>
      </w:r>
      <w:r w:rsidRPr="00F30C74">
        <w:rPr>
          <w:lang w:val="zh-CN" w:bidi="zh-CN"/>
        </w:rPr>
        <w:t xml:space="preserve"> </w:t>
      </w:r>
      <w:r w:rsidRPr="00F30C74">
        <w:rPr>
          <w:lang w:val="zh-CN" w:bidi="zh-CN"/>
        </w:rPr>
        <w:t>评估子类涵盖了所有符合</w:t>
      </w:r>
      <w:r w:rsidRPr="00F30C74">
        <w:rPr>
          <w:lang w:val="zh-CN" w:bidi="zh-CN"/>
        </w:rPr>
        <w:t>IDEA</w:t>
      </w:r>
      <w:r w:rsidRPr="00F30C74">
        <w:rPr>
          <w:lang w:val="zh-CN" w:bidi="zh-CN"/>
        </w:rPr>
        <w:t>定义的残疾儿童，他们在</w:t>
      </w:r>
      <w:r w:rsidRPr="00F30C74">
        <w:rPr>
          <w:lang w:val="zh-CN" w:bidi="zh-CN"/>
        </w:rPr>
        <w:t>2023</w:t>
      </w:r>
      <w:r w:rsidRPr="00F30C74">
        <w:rPr>
          <w:lang w:val="zh-CN" w:bidi="zh-CN"/>
        </w:rPr>
        <w:t>年</w:t>
      </w:r>
      <w:r w:rsidRPr="00F30C74">
        <w:rPr>
          <w:lang w:val="zh-CN" w:bidi="zh-CN"/>
        </w:rPr>
        <w:t>7</w:t>
      </w:r>
      <w:r w:rsidRPr="00F30C74">
        <w:rPr>
          <w:lang w:val="zh-CN" w:bidi="zh-CN"/>
        </w:rPr>
        <w:t>月</w:t>
      </w:r>
      <w:r w:rsidRPr="00F30C74">
        <w:rPr>
          <w:lang w:val="zh-CN" w:bidi="zh-CN"/>
        </w:rPr>
        <w:t>17</w:t>
      </w:r>
      <w:r w:rsidRPr="00F30C74">
        <w:rPr>
          <w:lang w:val="zh-CN" w:bidi="zh-CN"/>
        </w:rPr>
        <w:t>日或之后被拒绝或将被拒绝及时提供特殊教育及相关服务资格评估和认定。</w:t>
      </w:r>
      <w:r w:rsidRPr="00F30C74">
        <w:rPr>
          <w:lang w:val="zh-CN" w:bidi="zh-CN"/>
        </w:rPr>
        <w:t xml:space="preserve"> </w:t>
      </w:r>
      <w:r w:rsidRPr="00F30C74">
        <w:rPr>
          <w:lang w:val="zh-CN" w:bidi="zh-CN"/>
        </w:rPr>
        <w:t>服务子类涵盖了所有符合</w:t>
      </w:r>
      <w:r w:rsidRPr="00F30C74">
        <w:rPr>
          <w:lang w:val="zh-CN" w:bidi="zh-CN"/>
        </w:rPr>
        <w:t>IDEA</w:t>
      </w:r>
      <w:r w:rsidRPr="00F30C74">
        <w:rPr>
          <w:lang w:val="zh-CN" w:bidi="zh-CN"/>
        </w:rPr>
        <w:t>定义的残疾儿童，他们在</w:t>
      </w:r>
      <w:r w:rsidRPr="00F30C74">
        <w:rPr>
          <w:lang w:val="zh-CN" w:bidi="zh-CN"/>
        </w:rPr>
        <w:t>2023</w:t>
      </w:r>
      <w:r w:rsidRPr="00F30C74">
        <w:rPr>
          <w:lang w:val="zh-CN" w:bidi="zh-CN"/>
        </w:rPr>
        <w:t>年</w:t>
      </w:r>
      <w:r w:rsidRPr="00F30C74">
        <w:rPr>
          <w:lang w:val="zh-CN" w:bidi="zh-CN"/>
        </w:rPr>
        <w:t>7</w:t>
      </w:r>
      <w:r w:rsidRPr="00F30C74">
        <w:rPr>
          <w:lang w:val="zh-CN" w:bidi="zh-CN"/>
        </w:rPr>
        <w:t>月</w:t>
      </w:r>
      <w:r w:rsidRPr="00F30C74">
        <w:rPr>
          <w:lang w:val="zh-CN" w:bidi="zh-CN"/>
        </w:rPr>
        <w:t>17</w:t>
      </w:r>
      <w:r w:rsidRPr="00F30C74">
        <w:rPr>
          <w:lang w:val="zh-CN" w:bidi="zh-CN"/>
        </w:rPr>
        <w:t>日或之后被认定符合</w:t>
      </w:r>
      <w:r w:rsidRPr="00F30C74">
        <w:rPr>
          <w:lang w:val="zh-CN" w:bidi="zh-CN"/>
        </w:rPr>
        <w:t>IDEA B</w:t>
      </w:r>
      <w:r w:rsidRPr="00F30C74">
        <w:rPr>
          <w:lang w:val="zh-CN" w:bidi="zh-CN"/>
        </w:rPr>
        <w:t>部分规定的学前教育计划资格，并已获得</w:t>
      </w:r>
      <w:r w:rsidRPr="00F30C74">
        <w:rPr>
          <w:lang w:val="zh-CN" w:bidi="zh-CN"/>
        </w:rPr>
        <w:t>IEP</w:t>
      </w:r>
      <w:r w:rsidRPr="00F30C74">
        <w:rPr>
          <w:lang w:val="zh-CN" w:bidi="zh-CN"/>
        </w:rPr>
        <w:t>。然而，他们在申请其</w:t>
      </w:r>
      <w:r w:rsidRPr="00F30C74">
        <w:rPr>
          <w:lang w:val="zh-CN" w:bidi="zh-CN"/>
        </w:rPr>
        <w:t>IEP</w:t>
      </w:r>
      <w:r w:rsidRPr="00F30C74">
        <w:rPr>
          <w:lang w:val="zh-CN" w:bidi="zh-CN"/>
        </w:rPr>
        <w:t>中确定的学前教育计划和服务时却遭到了拒绝或者遇到了延误。</w:t>
      </w:r>
      <w:r w:rsidRPr="00F30C74">
        <w:rPr>
          <w:lang w:val="zh-CN" w:bidi="zh-CN"/>
        </w:rPr>
        <w:t xml:space="preserve">  </w:t>
      </w:r>
    </w:p>
    <w:p w14:paraId="49444AA0" w14:textId="77777777" w:rsidR="00AE6EEA" w:rsidRPr="00715A00" w:rsidRDefault="00AE6EEA" w:rsidP="009D6948">
      <w:pPr>
        <w:autoSpaceDE w:val="0"/>
        <w:autoSpaceDN w:val="0"/>
        <w:adjustRightInd w:val="0"/>
        <w:spacing w:after="0" w:line="276" w:lineRule="auto"/>
        <w:rPr>
          <w:b/>
          <w:bCs/>
        </w:rPr>
      </w:pPr>
    </w:p>
    <w:p w14:paraId="1A903C62" w14:textId="0B58EC42" w:rsidR="009D6948" w:rsidRDefault="009D6948" w:rsidP="00AE6EEA">
      <w:pPr>
        <w:autoSpaceDE w:val="0"/>
        <w:autoSpaceDN w:val="0"/>
        <w:adjustRightInd w:val="0"/>
        <w:spacing w:after="0" w:line="276" w:lineRule="auto"/>
        <w:jc w:val="both"/>
      </w:pPr>
      <w:r w:rsidRPr="00715A00">
        <w:rPr>
          <w:b/>
          <w:lang w:val="zh-CN" w:bidi="zh-CN"/>
        </w:rPr>
        <w:lastRenderedPageBreak/>
        <w:t>6.</w:t>
      </w:r>
      <w:r w:rsidRPr="00715A00">
        <w:rPr>
          <w:b/>
          <w:lang w:val="zh-CN" w:bidi="zh-CN"/>
        </w:rPr>
        <w:t>拟议和解方案是否涉及我的孩子？</w:t>
      </w:r>
      <w:r w:rsidRPr="00715A00">
        <w:rPr>
          <w:lang w:val="zh-CN" w:bidi="zh-CN"/>
        </w:rPr>
        <w:t>如果您的孩子被归入评估子类和</w:t>
      </w:r>
      <w:r w:rsidRPr="00715A00">
        <w:rPr>
          <w:lang w:val="zh-CN" w:bidi="zh-CN"/>
        </w:rPr>
        <w:t>/</w:t>
      </w:r>
      <w:r w:rsidRPr="00715A00">
        <w:rPr>
          <w:lang w:val="zh-CN" w:bidi="zh-CN"/>
        </w:rPr>
        <w:t>或服务子类，那么其将被包括在拟议和解方案成员中。一旦法院批准了该方案，您的孩子将受到该方案的保护和约束。</w:t>
      </w:r>
    </w:p>
    <w:p w14:paraId="0F4F5685" w14:textId="77777777" w:rsidR="002A5E66" w:rsidRPr="00715A00" w:rsidRDefault="002A5E66" w:rsidP="00AE6EEA">
      <w:pPr>
        <w:autoSpaceDE w:val="0"/>
        <w:autoSpaceDN w:val="0"/>
        <w:adjustRightInd w:val="0"/>
        <w:spacing w:after="0" w:line="276" w:lineRule="auto"/>
        <w:jc w:val="both"/>
        <w:rPr>
          <w:b/>
          <w:bCs/>
        </w:rPr>
      </w:pPr>
    </w:p>
    <w:p w14:paraId="2A694E2D" w14:textId="6660F9E8" w:rsidR="009D6948" w:rsidRDefault="009D6948" w:rsidP="00715A00">
      <w:pPr>
        <w:autoSpaceDE w:val="0"/>
        <w:autoSpaceDN w:val="0"/>
        <w:adjustRightInd w:val="0"/>
        <w:spacing w:after="0" w:line="276" w:lineRule="auto"/>
        <w:jc w:val="center"/>
        <w:rPr>
          <w:b/>
          <w:bCs/>
          <w:u w:val="single"/>
        </w:rPr>
      </w:pPr>
      <w:r w:rsidRPr="00715A00">
        <w:rPr>
          <w:b/>
          <w:u w:val="single"/>
          <w:lang w:val="zh-CN" w:bidi="zh-CN"/>
        </w:rPr>
        <w:t>拟议和解条款</w:t>
      </w:r>
    </w:p>
    <w:p w14:paraId="316035F7" w14:textId="77777777" w:rsidR="00466394" w:rsidRPr="00715A00" w:rsidRDefault="00466394" w:rsidP="00715A00">
      <w:pPr>
        <w:autoSpaceDE w:val="0"/>
        <w:autoSpaceDN w:val="0"/>
        <w:adjustRightInd w:val="0"/>
        <w:spacing w:after="0" w:line="276" w:lineRule="auto"/>
        <w:jc w:val="center"/>
        <w:rPr>
          <w:b/>
          <w:bCs/>
          <w:u w:val="single"/>
        </w:rPr>
      </w:pPr>
    </w:p>
    <w:p w14:paraId="24E8CE45" w14:textId="183534AA" w:rsidR="009D6948" w:rsidRDefault="009D6948" w:rsidP="008E6F32">
      <w:pPr>
        <w:autoSpaceDE w:val="0"/>
        <w:autoSpaceDN w:val="0"/>
        <w:adjustRightInd w:val="0"/>
        <w:rPr>
          <w:rFonts w:hint="eastAsia"/>
        </w:rPr>
      </w:pPr>
      <w:r w:rsidRPr="00AE6EEA">
        <w:rPr>
          <w:b/>
          <w:lang w:val="zh-CN" w:bidi="zh-CN"/>
        </w:rPr>
        <w:t>7.</w:t>
      </w:r>
      <w:r w:rsidRPr="00AE6EEA">
        <w:rPr>
          <w:b/>
          <w:lang w:val="zh-CN" w:bidi="zh-CN"/>
        </w:rPr>
        <w:t>拟议和解条款有哪些？</w:t>
      </w:r>
      <w:r w:rsidRPr="00AE6EEA">
        <w:rPr>
          <w:lang w:val="zh-CN" w:bidi="zh-CN"/>
        </w:rPr>
        <w:t>您可以访问罗得岛教育部网站</w:t>
      </w:r>
      <w:r w:rsidRPr="00AE6EEA">
        <w:rPr>
          <w:lang w:val="zh-CN" w:bidi="zh-CN"/>
        </w:rPr>
        <w:t>[</w:t>
      </w:r>
      <w:hyperlink r:id="rId7" w:history="1">
        <w:r w:rsidR="008E6F32" w:rsidRPr="000B0A93">
          <w:rPr>
            <w:color w:val="DCA10D"/>
            <w:u w:val="single" w:color="DCA10D"/>
          </w:rPr>
          <w:t>https://ride.ri.gov/</w:t>
        </w:r>
      </w:hyperlink>
      <w:r w:rsidR="008E6F32" w:rsidRPr="000B0A93">
        <w:t xml:space="preserve"> </w:t>
      </w:r>
      <w:r w:rsidRPr="00AE6EEA">
        <w:rPr>
          <w:lang w:val="zh-CN" w:bidi="zh-CN"/>
        </w:rPr>
        <w:t>]</w:t>
      </w:r>
      <w:r w:rsidRPr="00AE6EEA">
        <w:rPr>
          <w:lang w:val="zh-CN" w:bidi="zh-CN"/>
        </w:rPr>
        <w:t>、普罗维登斯公立学校部门网站</w:t>
      </w:r>
      <w:r w:rsidRPr="00AE6EEA">
        <w:rPr>
          <w:lang w:val="zh-CN" w:bidi="zh-CN"/>
        </w:rPr>
        <w:t>[</w:t>
      </w:r>
      <w:hyperlink r:id="rId8" w:history="1">
        <w:r w:rsidR="008E6F32" w:rsidRPr="000B0A93">
          <w:rPr>
            <w:color w:val="DCA10D"/>
            <w:u w:val="single" w:color="DCA10D"/>
          </w:rPr>
          <w:t>https://www.providenceschools.org/</w:t>
        </w:r>
      </w:hyperlink>
      <w:r w:rsidRPr="00AE6EEA">
        <w:rPr>
          <w:lang w:val="zh-CN" w:bidi="zh-CN"/>
        </w:rPr>
        <w:t>]</w:t>
      </w:r>
      <w:r w:rsidRPr="00AE6EEA">
        <w:rPr>
          <w:lang w:val="zh-CN" w:bidi="zh-CN"/>
        </w:rPr>
        <w:t>、罗得岛司法中心网站</w:t>
      </w:r>
      <w:r w:rsidRPr="00AE6EEA">
        <w:rPr>
          <w:b/>
          <w:lang w:val="zh-CN" w:bidi="zh-CN"/>
        </w:rPr>
        <w:t>[</w:t>
      </w:r>
      <w:hyperlink r:id="rId9" w:history="1">
        <w:r w:rsidR="008E6F32" w:rsidRPr="000B0A93">
          <w:rPr>
            <w:color w:val="DCA10D"/>
            <w:u w:val="single" w:color="DCA10D"/>
          </w:rPr>
          <w:t>https://centerforjustice.org/</w:t>
        </w:r>
      </w:hyperlink>
      <w:r w:rsidRPr="00AE6EEA">
        <w:rPr>
          <w:b/>
          <w:lang w:val="zh-CN" w:bidi="zh-CN"/>
        </w:rPr>
        <w:t>]</w:t>
      </w:r>
      <w:r w:rsidRPr="00AE6EEA">
        <w:rPr>
          <w:lang w:val="zh-CN" w:bidi="zh-CN"/>
        </w:rPr>
        <w:t>和罗得岛州美国公民自由联盟网站</w:t>
      </w:r>
      <w:r w:rsidRPr="00AE6EEA">
        <w:rPr>
          <w:b/>
          <w:lang w:val="zh-CN" w:bidi="zh-CN"/>
        </w:rPr>
        <w:t>[</w:t>
      </w:r>
      <w:hyperlink r:id="rId10" w:history="1">
        <w:r w:rsidR="008E6F32" w:rsidRPr="000B0A93">
          <w:rPr>
            <w:color w:val="DCA10D"/>
            <w:u w:val="single" w:color="DCA10D"/>
          </w:rPr>
          <w:t>https://www.riaclu.org/</w:t>
        </w:r>
      </w:hyperlink>
      <w:r w:rsidRPr="00AE6EEA">
        <w:rPr>
          <w:b/>
          <w:lang w:val="zh-CN" w:bidi="zh-CN"/>
        </w:rPr>
        <w:t>]</w:t>
      </w:r>
      <w:r w:rsidRPr="00AE6EEA">
        <w:rPr>
          <w:lang w:val="zh-CN" w:bidi="zh-CN"/>
        </w:rPr>
        <w:t>，查看完整的和解条款</w:t>
      </w:r>
      <w:r w:rsidR="008E6F32">
        <w:rPr>
          <w:rFonts w:hint="eastAsia"/>
          <w:lang w:val="zh-CN" w:bidi="zh-CN"/>
        </w:rPr>
        <w:t>.</w:t>
      </w:r>
    </w:p>
    <w:p w14:paraId="719309FA" w14:textId="77777777" w:rsidR="00466394" w:rsidRDefault="00466394" w:rsidP="00A8296F">
      <w:pPr>
        <w:autoSpaceDE w:val="0"/>
        <w:autoSpaceDN w:val="0"/>
        <w:adjustRightInd w:val="0"/>
        <w:spacing w:after="0" w:line="276" w:lineRule="auto"/>
      </w:pPr>
    </w:p>
    <w:p w14:paraId="1C53CFA6" w14:textId="26C5EAFE" w:rsidR="009037AC" w:rsidRDefault="00A8296F" w:rsidP="0045338C">
      <w:pPr>
        <w:autoSpaceDE w:val="0"/>
        <w:autoSpaceDN w:val="0"/>
        <w:adjustRightInd w:val="0"/>
        <w:spacing w:after="0" w:line="276" w:lineRule="auto"/>
        <w:jc w:val="both"/>
      </w:pPr>
      <w:r>
        <w:rPr>
          <w:lang w:val="zh-CN" w:bidi="zh-CN"/>
        </w:rPr>
        <w:t>以下是和解方案的关键摘要部分。</w:t>
      </w:r>
    </w:p>
    <w:p w14:paraId="2430820D" w14:textId="73F9F314" w:rsidR="004934D3" w:rsidRDefault="004934D3" w:rsidP="0045338C">
      <w:pPr>
        <w:autoSpaceDE w:val="0"/>
        <w:autoSpaceDN w:val="0"/>
        <w:adjustRightInd w:val="0"/>
        <w:spacing w:after="0" w:line="276" w:lineRule="auto"/>
        <w:jc w:val="both"/>
      </w:pPr>
      <w:r>
        <w:rPr>
          <w:lang w:val="zh-CN" w:bidi="zh-CN"/>
        </w:rPr>
        <w:tab/>
      </w:r>
    </w:p>
    <w:p w14:paraId="31E87884" w14:textId="23C06654" w:rsidR="004934D3" w:rsidRDefault="00E31500" w:rsidP="0045338C">
      <w:pPr>
        <w:autoSpaceDE w:val="0"/>
        <w:autoSpaceDN w:val="0"/>
        <w:adjustRightInd w:val="0"/>
        <w:spacing w:after="0" w:line="276" w:lineRule="auto"/>
        <w:jc w:val="both"/>
      </w:pPr>
      <w:r>
        <w:rPr>
          <w:lang w:val="zh-CN" w:bidi="zh-CN"/>
        </w:rPr>
        <w:tab/>
      </w:r>
      <w:r>
        <w:rPr>
          <w:lang w:val="zh-CN" w:bidi="zh-CN"/>
        </w:rPr>
        <w:t>拟议和解方案在评估子类方面的要求如下：</w:t>
      </w:r>
    </w:p>
    <w:p w14:paraId="2027E8A7" w14:textId="77777777" w:rsidR="00C80C35" w:rsidRDefault="00C80C35" w:rsidP="00254632">
      <w:pPr>
        <w:autoSpaceDE w:val="0"/>
        <w:autoSpaceDN w:val="0"/>
        <w:adjustRightInd w:val="0"/>
        <w:spacing w:after="0" w:line="276" w:lineRule="auto"/>
        <w:jc w:val="both"/>
      </w:pPr>
    </w:p>
    <w:p w14:paraId="1CDE5FF1" w14:textId="363C61C1" w:rsidR="00254632" w:rsidRDefault="00C80C35" w:rsidP="00C80C35">
      <w:pPr>
        <w:pStyle w:val="ListParagraph"/>
        <w:numPr>
          <w:ilvl w:val="0"/>
          <w:numId w:val="1"/>
        </w:numPr>
        <w:autoSpaceDE w:val="0"/>
        <w:autoSpaceDN w:val="0"/>
        <w:adjustRightInd w:val="0"/>
        <w:spacing w:after="0" w:line="276" w:lineRule="auto"/>
        <w:jc w:val="both"/>
      </w:pPr>
      <w:r>
        <w:rPr>
          <w:lang w:val="zh-CN" w:bidi="zh-CN"/>
        </w:rPr>
        <w:t>自</w:t>
      </w:r>
      <w:r>
        <w:rPr>
          <w:lang w:val="zh-CN" w:bidi="zh-CN"/>
        </w:rPr>
        <w:t>2023</w:t>
      </w:r>
      <w:r>
        <w:rPr>
          <w:lang w:val="zh-CN" w:bidi="zh-CN"/>
        </w:rPr>
        <w:t>年</w:t>
      </w:r>
      <w:r>
        <w:rPr>
          <w:lang w:val="zh-CN" w:bidi="zh-CN"/>
        </w:rPr>
        <w:t>8</w:t>
      </w:r>
      <w:r>
        <w:rPr>
          <w:lang w:val="zh-CN" w:bidi="zh-CN"/>
        </w:rPr>
        <w:t>月</w:t>
      </w:r>
      <w:r>
        <w:rPr>
          <w:lang w:val="zh-CN" w:bidi="zh-CN"/>
        </w:rPr>
        <w:t>25</w:t>
      </w:r>
      <w:r>
        <w:rPr>
          <w:lang w:val="zh-CN" w:bidi="zh-CN"/>
        </w:rPr>
        <w:t>日起，被告将通知子女未能及时接受评估服务的家长，被告将按照地区市场费率向评估人（机构）支付评估服务所需的费用。这些评估人（机构）可能在评估方名单上，也可能是不在普罗维登斯评估方名单上的其他合格评估人（机构）；</w:t>
      </w:r>
    </w:p>
    <w:p w14:paraId="34EB60B9" w14:textId="482A742B" w:rsidR="00254632" w:rsidRDefault="00254632" w:rsidP="004934D3">
      <w:pPr>
        <w:pStyle w:val="ListParagraph"/>
        <w:numPr>
          <w:ilvl w:val="0"/>
          <w:numId w:val="1"/>
        </w:numPr>
        <w:autoSpaceDE w:val="0"/>
        <w:autoSpaceDN w:val="0"/>
        <w:adjustRightInd w:val="0"/>
        <w:spacing w:after="0" w:line="276" w:lineRule="auto"/>
        <w:jc w:val="both"/>
      </w:pPr>
      <w:r>
        <w:rPr>
          <w:lang w:val="zh-CN" w:bidi="zh-CN"/>
        </w:rPr>
        <w:t>通知家长，被告将考虑外部评估人（机构）提供的评估服务；</w:t>
      </w:r>
    </w:p>
    <w:p w14:paraId="5E3B5102" w14:textId="3B45B086" w:rsidR="00254632" w:rsidRDefault="00254632" w:rsidP="004934D3">
      <w:pPr>
        <w:pStyle w:val="ListParagraph"/>
        <w:numPr>
          <w:ilvl w:val="0"/>
          <w:numId w:val="1"/>
        </w:numPr>
        <w:autoSpaceDE w:val="0"/>
        <w:autoSpaceDN w:val="0"/>
        <w:adjustRightInd w:val="0"/>
        <w:spacing w:after="0" w:line="276" w:lineRule="auto"/>
        <w:jc w:val="both"/>
      </w:pPr>
      <w:r>
        <w:rPr>
          <w:lang w:val="zh-CN" w:bidi="zh-CN"/>
        </w:rPr>
        <w:t>在收到评估后的六个工作日内，审查任何现有评估和家长提供的所有评估；</w:t>
      </w:r>
    </w:p>
    <w:p w14:paraId="4DD0BB40" w14:textId="7FEEBE6B" w:rsidR="00EC280D" w:rsidRDefault="00254632" w:rsidP="009037AC">
      <w:pPr>
        <w:pStyle w:val="ListParagraph"/>
        <w:numPr>
          <w:ilvl w:val="0"/>
          <w:numId w:val="1"/>
        </w:numPr>
        <w:autoSpaceDE w:val="0"/>
        <w:autoSpaceDN w:val="0"/>
        <w:adjustRightInd w:val="0"/>
        <w:spacing w:after="0" w:line="276" w:lineRule="auto"/>
        <w:jc w:val="both"/>
      </w:pPr>
      <w:r>
        <w:rPr>
          <w:lang w:val="zh-CN" w:bidi="zh-CN"/>
        </w:rPr>
        <w:t>在某些情况下，为节省时间，可将资格认定和</w:t>
      </w:r>
      <w:r>
        <w:rPr>
          <w:lang w:val="zh-CN" w:bidi="zh-CN"/>
        </w:rPr>
        <w:t>IEP</w:t>
      </w:r>
      <w:r>
        <w:rPr>
          <w:lang w:val="zh-CN" w:bidi="zh-CN"/>
        </w:rPr>
        <w:t>会议合并举行；</w:t>
      </w:r>
      <w:r>
        <w:rPr>
          <w:lang w:val="zh-CN" w:bidi="zh-CN"/>
        </w:rPr>
        <w:t xml:space="preserve"> </w:t>
      </w:r>
    </w:p>
    <w:p w14:paraId="3B5D55A2" w14:textId="3E856179" w:rsidR="00254632" w:rsidRDefault="00254632" w:rsidP="009037AC">
      <w:pPr>
        <w:pStyle w:val="ListParagraph"/>
        <w:numPr>
          <w:ilvl w:val="0"/>
          <w:numId w:val="1"/>
        </w:numPr>
        <w:autoSpaceDE w:val="0"/>
        <w:autoSpaceDN w:val="0"/>
        <w:adjustRightInd w:val="0"/>
        <w:spacing w:after="0" w:line="276" w:lineRule="auto"/>
        <w:jc w:val="both"/>
      </w:pPr>
      <w:r>
        <w:rPr>
          <w:lang w:val="zh-CN" w:bidi="zh-CN"/>
        </w:rPr>
        <w:t>PPSD</w:t>
      </w:r>
      <w:r>
        <w:rPr>
          <w:lang w:val="zh-CN" w:bidi="zh-CN"/>
        </w:rPr>
        <w:t>将在</w:t>
      </w:r>
      <w:r>
        <w:rPr>
          <w:lang w:val="zh-CN" w:bidi="zh-CN"/>
        </w:rPr>
        <w:t>2023</w:t>
      </w:r>
      <w:r>
        <w:rPr>
          <w:lang w:val="zh-CN" w:bidi="zh-CN"/>
        </w:rPr>
        <w:t>年</w:t>
      </w:r>
      <w:r>
        <w:rPr>
          <w:lang w:val="zh-CN" w:bidi="zh-CN"/>
        </w:rPr>
        <w:t>9</w:t>
      </w:r>
      <w:r>
        <w:rPr>
          <w:lang w:val="zh-CN" w:bidi="zh-CN"/>
        </w:rPr>
        <w:t>月</w:t>
      </w:r>
      <w:r>
        <w:rPr>
          <w:lang w:val="zh-CN" w:bidi="zh-CN"/>
        </w:rPr>
        <w:t>20</w:t>
      </w:r>
      <w:r>
        <w:rPr>
          <w:lang w:val="zh-CN" w:bidi="zh-CN"/>
        </w:rPr>
        <w:t>日之前设立三个全职学前教育评估小组，并确保其在</w:t>
      </w:r>
      <w:r>
        <w:rPr>
          <w:lang w:val="zh-CN" w:bidi="zh-CN"/>
        </w:rPr>
        <w:t>2023-2024</w:t>
      </w:r>
      <w:r>
        <w:rPr>
          <w:lang w:val="zh-CN" w:bidi="zh-CN"/>
        </w:rPr>
        <w:t>学年期间持续运行。同时，</w:t>
      </w:r>
      <w:r>
        <w:rPr>
          <w:lang w:val="zh-CN" w:bidi="zh-CN"/>
        </w:rPr>
        <w:t>PPSD</w:t>
      </w:r>
      <w:r>
        <w:rPr>
          <w:lang w:val="zh-CN" w:bidi="zh-CN"/>
        </w:rPr>
        <w:t>还会向法院和原告提交报告说明该目标是否已经实现；</w:t>
      </w:r>
      <w:r>
        <w:rPr>
          <w:lang w:val="zh-CN" w:bidi="zh-CN"/>
        </w:rPr>
        <w:t xml:space="preserve"> </w:t>
      </w:r>
    </w:p>
    <w:p w14:paraId="63D6DBCC" w14:textId="616C4924" w:rsidR="00CB2716" w:rsidRDefault="00CB2716" w:rsidP="00CB2716">
      <w:pPr>
        <w:pStyle w:val="ListParagraph"/>
        <w:numPr>
          <w:ilvl w:val="0"/>
          <w:numId w:val="1"/>
        </w:numPr>
        <w:autoSpaceDE w:val="0"/>
        <w:autoSpaceDN w:val="0"/>
        <w:adjustRightInd w:val="0"/>
        <w:spacing w:after="0" w:line="276" w:lineRule="auto"/>
        <w:jc w:val="both"/>
      </w:pPr>
      <w:r>
        <w:rPr>
          <w:lang w:val="zh-CN" w:bidi="zh-CN"/>
        </w:rPr>
        <w:t>PPSD</w:t>
      </w:r>
      <w:r>
        <w:rPr>
          <w:lang w:val="zh-CN" w:bidi="zh-CN"/>
        </w:rPr>
        <w:t>将在</w:t>
      </w:r>
      <w:r>
        <w:rPr>
          <w:lang w:val="zh-CN" w:bidi="zh-CN"/>
        </w:rPr>
        <w:t>2023</w:t>
      </w:r>
      <w:r>
        <w:rPr>
          <w:lang w:val="zh-CN" w:bidi="zh-CN"/>
        </w:rPr>
        <w:t>年</w:t>
      </w:r>
      <w:r>
        <w:rPr>
          <w:lang w:val="zh-CN" w:bidi="zh-CN"/>
        </w:rPr>
        <w:t>9</w:t>
      </w:r>
      <w:r>
        <w:rPr>
          <w:lang w:val="zh-CN" w:bidi="zh-CN"/>
        </w:rPr>
        <w:t>月</w:t>
      </w:r>
      <w:r>
        <w:rPr>
          <w:lang w:val="zh-CN" w:bidi="zh-CN"/>
        </w:rPr>
        <w:t>20</w:t>
      </w:r>
      <w:r>
        <w:rPr>
          <w:lang w:val="zh-CN" w:bidi="zh-CN"/>
        </w:rPr>
        <w:t>日之前设立至少一个学前教育评估小组（其会议时间为某一个工作日的晚上和周六），并确保其在</w:t>
      </w:r>
      <w:r>
        <w:rPr>
          <w:lang w:val="zh-CN" w:bidi="zh-CN"/>
        </w:rPr>
        <w:t>2023-2024</w:t>
      </w:r>
      <w:r>
        <w:rPr>
          <w:lang w:val="zh-CN" w:bidi="zh-CN"/>
        </w:rPr>
        <w:t>学年期间持续运行。同时，</w:t>
      </w:r>
      <w:r>
        <w:rPr>
          <w:lang w:val="zh-CN" w:bidi="zh-CN"/>
        </w:rPr>
        <w:t>PPSD</w:t>
      </w:r>
      <w:r>
        <w:rPr>
          <w:lang w:val="zh-CN" w:bidi="zh-CN"/>
        </w:rPr>
        <w:t>还会向法院和原告提交报告说明该目标是否已经实现。</w:t>
      </w:r>
    </w:p>
    <w:p w14:paraId="38729C7C" w14:textId="2FB48660" w:rsidR="00CB2716" w:rsidRDefault="00CB2716" w:rsidP="00CB2716">
      <w:pPr>
        <w:pStyle w:val="ListParagraph"/>
        <w:numPr>
          <w:ilvl w:val="0"/>
          <w:numId w:val="1"/>
        </w:numPr>
        <w:autoSpaceDE w:val="0"/>
        <w:autoSpaceDN w:val="0"/>
        <w:adjustRightInd w:val="0"/>
        <w:spacing w:after="0" w:line="276" w:lineRule="auto"/>
        <w:jc w:val="both"/>
      </w:pPr>
      <w:r>
        <w:rPr>
          <w:lang w:val="zh-CN" w:bidi="zh-CN"/>
        </w:rPr>
        <w:lastRenderedPageBreak/>
        <w:t>PPSD</w:t>
      </w:r>
      <w:r>
        <w:rPr>
          <w:lang w:val="zh-CN" w:bidi="zh-CN"/>
        </w:rPr>
        <w:t>已经与一家名为</w:t>
      </w:r>
      <w:r>
        <w:rPr>
          <w:lang w:val="zh-CN" w:bidi="zh-CN"/>
        </w:rPr>
        <w:t>Presence</w:t>
      </w:r>
      <w:r>
        <w:rPr>
          <w:lang w:val="zh-CN" w:bidi="zh-CN"/>
        </w:rPr>
        <w:t>的公司签订了合同，由该公司派遣足够数量的评估团队来解决当前积压的问题。</w:t>
      </w:r>
    </w:p>
    <w:p w14:paraId="79A68D5D" w14:textId="21F54916" w:rsidR="00C10C00" w:rsidRDefault="0092608F" w:rsidP="00CB2716">
      <w:pPr>
        <w:pStyle w:val="ListParagraph"/>
        <w:numPr>
          <w:ilvl w:val="0"/>
          <w:numId w:val="1"/>
        </w:numPr>
        <w:autoSpaceDE w:val="0"/>
        <w:autoSpaceDN w:val="0"/>
        <w:adjustRightInd w:val="0"/>
        <w:spacing w:after="0" w:line="276" w:lineRule="auto"/>
        <w:jc w:val="both"/>
      </w:pPr>
      <w:r>
        <w:rPr>
          <w:lang w:val="zh-CN" w:bidi="zh-CN"/>
        </w:rPr>
        <w:t>当</w:t>
      </w:r>
      <w:r>
        <w:rPr>
          <w:lang w:val="zh-CN" w:bidi="zh-CN"/>
        </w:rPr>
        <w:t>95%</w:t>
      </w:r>
      <w:r>
        <w:rPr>
          <w:lang w:val="zh-CN" w:bidi="zh-CN"/>
        </w:rPr>
        <w:t>的评估在法律规定的时限内完成，或者在任何给定的时间内逾期未接受评估的儿童不超过</w:t>
      </w:r>
      <w:r>
        <w:rPr>
          <w:lang w:val="zh-CN" w:bidi="zh-CN"/>
        </w:rPr>
        <w:t>10</w:t>
      </w:r>
      <w:r>
        <w:rPr>
          <w:lang w:val="zh-CN" w:bidi="zh-CN"/>
        </w:rPr>
        <w:t>人时，则认为积压的评估问题已经得到解决。</w:t>
      </w:r>
    </w:p>
    <w:p w14:paraId="608E2C91" w14:textId="77777777" w:rsidR="00CB2716" w:rsidRDefault="00CB2716" w:rsidP="00CB2716">
      <w:pPr>
        <w:pStyle w:val="ListParagraph"/>
        <w:autoSpaceDE w:val="0"/>
        <w:autoSpaceDN w:val="0"/>
        <w:adjustRightInd w:val="0"/>
        <w:spacing w:after="0" w:line="276" w:lineRule="auto"/>
        <w:jc w:val="both"/>
      </w:pPr>
    </w:p>
    <w:p w14:paraId="34F29089" w14:textId="31598B7C" w:rsidR="00CB2716" w:rsidRDefault="0092608F" w:rsidP="00E95EFD">
      <w:pPr>
        <w:autoSpaceDE w:val="0"/>
        <w:autoSpaceDN w:val="0"/>
        <w:adjustRightInd w:val="0"/>
        <w:spacing w:after="0" w:line="276" w:lineRule="auto"/>
        <w:ind w:firstLine="360"/>
        <w:jc w:val="both"/>
      </w:pPr>
      <w:r>
        <w:rPr>
          <w:lang w:val="zh-CN" w:bidi="zh-CN"/>
        </w:rPr>
        <w:t>拟议和解方案在服务子类方面的要求如下：</w:t>
      </w:r>
    </w:p>
    <w:p w14:paraId="4169F8BA" w14:textId="5E4076E4" w:rsidR="00CB2716" w:rsidRDefault="0092608F" w:rsidP="009037AC">
      <w:pPr>
        <w:pStyle w:val="ListParagraph"/>
        <w:numPr>
          <w:ilvl w:val="0"/>
          <w:numId w:val="1"/>
        </w:numPr>
        <w:autoSpaceDE w:val="0"/>
        <w:autoSpaceDN w:val="0"/>
        <w:adjustRightInd w:val="0"/>
        <w:spacing w:after="0" w:line="276" w:lineRule="auto"/>
        <w:jc w:val="both"/>
      </w:pPr>
      <w:r>
        <w:rPr>
          <w:lang w:val="zh-CN" w:bidi="zh-CN"/>
        </w:rPr>
        <w:t>根据</w:t>
      </w:r>
      <w:r>
        <w:rPr>
          <w:lang w:val="zh-CN" w:bidi="zh-CN"/>
        </w:rPr>
        <w:t>IEP</w:t>
      </w:r>
      <w:r>
        <w:rPr>
          <w:lang w:val="zh-CN" w:bidi="zh-CN"/>
        </w:rPr>
        <w:t>的要求，每周为需要特殊教育及相关服务的儿童安排为期五天的课程。所有的课程安排将根据</w:t>
      </w:r>
      <w:r>
        <w:rPr>
          <w:lang w:val="zh-CN" w:bidi="zh-CN"/>
        </w:rPr>
        <w:t>IEP</w:t>
      </w:r>
      <w:r>
        <w:rPr>
          <w:lang w:val="zh-CN" w:bidi="zh-CN"/>
        </w:rPr>
        <w:t>的要求确定。</w:t>
      </w:r>
    </w:p>
    <w:p w14:paraId="5D6325EF" w14:textId="0C347619" w:rsidR="00CB2716" w:rsidRDefault="0092608F" w:rsidP="009037AC">
      <w:pPr>
        <w:pStyle w:val="ListParagraph"/>
        <w:numPr>
          <w:ilvl w:val="0"/>
          <w:numId w:val="1"/>
        </w:numPr>
        <w:autoSpaceDE w:val="0"/>
        <w:autoSpaceDN w:val="0"/>
        <w:adjustRightInd w:val="0"/>
        <w:spacing w:after="0" w:line="276" w:lineRule="auto"/>
        <w:jc w:val="both"/>
      </w:pPr>
      <w:r>
        <w:rPr>
          <w:lang w:val="zh-CN" w:bidi="zh-CN"/>
        </w:rPr>
        <w:t>在综合学前班中，拥有</w:t>
      </w:r>
      <w:r>
        <w:rPr>
          <w:lang w:val="zh-CN" w:bidi="zh-CN"/>
        </w:rPr>
        <w:t>IEP</w:t>
      </w:r>
      <w:r>
        <w:rPr>
          <w:lang w:val="zh-CN" w:bidi="zh-CN"/>
        </w:rPr>
        <w:t>认证的学生将与班级中无残疾的同学接受相同天数的课程。</w:t>
      </w:r>
    </w:p>
    <w:p w14:paraId="66C79728" w14:textId="25377011" w:rsidR="00CB2716" w:rsidRDefault="0092608F" w:rsidP="009037AC">
      <w:pPr>
        <w:pStyle w:val="ListParagraph"/>
        <w:numPr>
          <w:ilvl w:val="0"/>
          <w:numId w:val="1"/>
        </w:numPr>
        <w:autoSpaceDE w:val="0"/>
        <w:autoSpaceDN w:val="0"/>
        <w:adjustRightInd w:val="0"/>
        <w:spacing w:after="0" w:line="276" w:lineRule="auto"/>
        <w:jc w:val="both"/>
      </w:pPr>
      <w:r>
        <w:rPr>
          <w:lang w:val="zh-CN" w:bidi="zh-CN"/>
        </w:rPr>
        <w:t>如果罗得岛学前教育计划或</w:t>
      </w:r>
      <w:r>
        <w:rPr>
          <w:lang w:val="zh-CN" w:bidi="zh-CN"/>
        </w:rPr>
        <w:t>PPSD</w:t>
      </w:r>
      <w:r>
        <w:rPr>
          <w:lang w:val="zh-CN" w:bidi="zh-CN"/>
        </w:rPr>
        <w:t>综合学前教育计划中有任何空余班级名额，应优先考虑特殊教育学生；</w:t>
      </w:r>
    </w:p>
    <w:p w14:paraId="2DA1DFE0" w14:textId="671A365A" w:rsidR="00FC6A40" w:rsidRDefault="00C10C00" w:rsidP="009037AC">
      <w:pPr>
        <w:pStyle w:val="ListParagraph"/>
        <w:numPr>
          <w:ilvl w:val="0"/>
          <w:numId w:val="1"/>
        </w:numPr>
        <w:autoSpaceDE w:val="0"/>
        <w:autoSpaceDN w:val="0"/>
        <w:adjustRightInd w:val="0"/>
        <w:spacing w:after="0" w:line="276" w:lineRule="auto"/>
        <w:jc w:val="both"/>
      </w:pPr>
      <w:r>
        <w:rPr>
          <w:lang w:val="zh-CN" w:bidi="zh-CN"/>
        </w:rPr>
        <w:t>家长会在</w:t>
      </w:r>
      <w:r>
        <w:rPr>
          <w:lang w:val="zh-CN" w:bidi="zh-CN"/>
        </w:rPr>
        <w:t>2023</w:t>
      </w:r>
      <w:r>
        <w:rPr>
          <w:lang w:val="zh-CN" w:bidi="zh-CN"/>
        </w:rPr>
        <w:t>年</w:t>
      </w:r>
      <w:r>
        <w:rPr>
          <w:lang w:val="zh-CN" w:bidi="zh-CN"/>
        </w:rPr>
        <w:t>8</w:t>
      </w:r>
      <w:r>
        <w:rPr>
          <w:lang w:val="zh-CN" w:bidi="zh-CN"/>
        </w:rPr>
        <w:t>月</w:t>
      </w:r>
      <w:r>
        <w:rPr>
          <w:lang w:val="zh-CN" w:bidi="zh-CN"/>
        </w:rPr>
        <w:t>28</w:t>
      </w:r>
      <w:r>
        <w:rPr>
          <w:lang w:val="zh-CN" w:bidi="zh-CN"/>
        </w:rPr>
        <w:t>日之前收到有关其孩子在</w:t>
      </w:r>
      <w:r>
        <w:rPr>
          <w:lang w:val="zh-CN" w:bidi="zh-CN"/>
        </w:rPr>
        <w:t>2023-2024</w:t>
      </w:r>
      <w:r>
        <w:rPr>
          <w:lang w:val="zh-CN" w:bidi="zh-CN"/>
        </w:rPr>
        <w:t>学年学校安排的通知。</w:t>
      </w:r>
    </w:p>
    <w:p w14:paraId="6DEC472B" w14:textId="3A2D349B" w:rsidR="00FC6A40" w:rsidRDefault="00FC6A40" w:rsidP="009037AC">
      <w:pPr>
        <w:pStyle w:val="ListParagraph"/>
        <w:numPr>
          <w:ilvl w:val="0"/>
          <w:numId w:val="1"/>
        </w:numPr>
        <w:autoSpaceDE w:val="0"/>
        <w:autoSpaceDN w:val="0"/>
        <w:adjustRightInd w:val="0"/>
        <w:spacing w:after="0" w:line="276" w:lineRule="auto"/>
        <w:jc w:val="both"/>
      </w:pPr>
      <w:r>
        <w:rPr>
          <w:lang w:val="zh-CN" w:bidi="zh-CN"/>
        </w:rPr>
        <w:t>在解决积压问题之前，被告必须按地区市场费率直接向合格的评估人（机构）支付特殊教育及相关服务资格评估所需的费用。</w:t>
      </w:r>
    </w:p>
    <w:p w14:paraId="66BFF8EB" w14:textId="1D9007BE" w:rsidR="0092608F" w:rsidRDefault="0092608F" w:rsidP="0092608F">
      <w:pPr>
        <w:pStyle w:val="ListParagraph"/>
        <w:numPr>
          <w:ilvl w:val="0"/>
          <w:numId w:val="1"/>
        </w:numPr>
        <w:autoSpaceDE w:val="0"/>
        <w:autoSpaceDN w:val="0"/>
        <w:adjustRightInd w:val="0"/>
        <w:spacing w:after="0" w:line="276" w:lineRule="auto"/>
        <w:jc w:val="both"/>
      </w:pPr>
      <w:r>
        <w:rPr>
          <w:lang w:val="zh-CN" w:bidi="zh-CN"/>
        </w:rPr>
        <w:t>当</w:t>
      </w:r>
      <w:r>
        <w:rPr>
          <w:lang w:val="zh-CN" w:bidi="zh-CN"/>
        </w:rPr>
        <w:t>95%</w:t>
      </w:r>
      <w:r>
        <w:rPr>
          <w:lang w:val="zh-CN" w:bidi="zh-CN"/>
        </w:rPr>
        <w:t>的服务在法律规定的时限内提供，或者在任何时候逾期未接受服务的儿童不超过</w:t>
      </w:r>
      <w:r>
        <w:rPr>
          <w:lang w:val="zh-CN" w:bidi="zh-CN"/>
        </w:rPr>
        <w:t>10</w:t>
      </w:r>
      <w:r>
        <w:rPr>
          <w:lang w:val="zh-CN" w:bidi="zh-CN"/>
        </w:rPr>
        <w:t>人时，提供</w:t>
      </w:r>
      <w:r>
        <w:rPr>
          <w:lang w:val="zh-CN" w:bidi="zh-CN"/>
        </w:rPr>
        <w:t>IEP</w:t>
      </w:r>
      <w:r>
        <w:rPr>
          <w:lang w:val="zh-CN" w:bidi="zh-CN"/>
        </w:rPr>
        <w:t>安排和服务的积压问题将被视为已经得到解决。</w:t>
      </w:r>
    </w:p>
    <w:p w14:paraId="595D2294" w14:textId="77777777" w:rsidR="00FC6A40" w:rsidRDefault="00FC6A40" w:rsidP="00FC6A40">
      <w:pPr>
        <w:autoSpaceDE w:val="0"/>
        <w:autoSpaceDN w:val="0"/>
        <w:adjustRightInd w:val="0"/>
        <w:spacing w:after="0" w:line="276" w:lineRule="auto"/>
        <w:jc w:val="both"/>
      </w:pPr>
    </w:p>
    <w:p w14:paraId="60EFF3FA" w14:textId="4910E0E5" w:rsidR="00FC6A40" w:rsidRDefault="0092608F" w:rsidP="00FC6A40">
      <w:pPr>
        <w:autoSpaceDE w:val="0"/>
        <w:autoSpaceDN w:val="0"/>
        <w:adjustRightInd w:val="0"/>
        <w:spacing w:after="0" w:line="276" w:lineRule="auto"/>
        <w:ind w:left="360"/>
        <w:jc w:val="both"/>
      </w:pPr>
      <w:r>
        <w:rPr>
          <w:lang w:val="zh-CN" w:bidi="zh-CN"/>
        </w:rPr>
        <w:t>针对这两个子类，法院将指定一名监督员（相关费用由被告承担），该监督员将每月向法院提交一份书面报告，报告期限为</w:t>
      </w:r>
      <w:r>
        <w:rPr>
          <w:lang w:val="zh-CN" w:bidi="zh-CN"/>
        </w:rPr>
        <w:t>2023</w:t>
      </w:r>
      <w:r>
        <w:rPr>
          <w:lang w:val="zh-CN" w:bidi="zh-CN"/>
        </w:rPr>
        <w:t>年</w:t>
      </w:r>
      <w:r>
        <w:rPr>
          <w:lang w:val="zh-CN" w:bidi="zh-CN"/>
        </w:rPr>
        <w:t>10</w:t>
      </w:r>
      <w:r>
        <w:rPr>
          <w:lang w:val="zh-CN" w:bidi="zh-CN"/>
        </w:rPr>
        <w:t>月</w:t>
      </w:r>
      <w:r>
        <w:rPr>
          <w:lang w:val="zh-CN" w:bidi="zh-CN"/>
        </w:rPr>
        <w:t>1</w:t>
      </w:r>
      <w:r>
        <w:rPr>
          <w:lang w:val="zh-CN" w:bidi="zh-CN"/>
        </w:rPr>
        <w:t>日至</w:t>
      </w:r>
      <w:r>
        <w:rPr>
          <w:lang w:val="zh-CN" w:bidi="zh-CN"/>
        </w:rPr>
        <w:t>2024</w:t>
      </w:r>
      <w:r>
        <w:rPr>
          <w:lang w:val="zh-CN" w:bidi="zh-CN"/>
        </w:rPr>
        <w:t>年</w:t>
      </w:r>
      <w:r>
        <w:rPr>
          <w:lang w:val="zh-CN" w:bidi="zh-CN"/>
        </w:rPr>
        <w:t>10</w:t>
      </w:r>
      <w:r>
        <w:rPr>
          <w:lang w:val="zh-CN" w:bidi="zh-CN"/>
        </w:rPr>
        <w:t>月</w:t>
      </w:r>
      <w:r>
        <w:rPr>
          <w:lang w:val="zh-CN" w:bidi="zh-CN"/>
        </w:rPr>
        <w:t>1</w:t>
      </w:r>
      <w:r>
        <w:rPr>
          <w:lang w:val="zh-CN" w:bidi="zh-CN"/>
        </w:rPr>
        <w:t>日。</w:t>
      </w:r>
    </w:p>
    <w:p w14:paraId="3DE78764" w14:textId="77777777" w:rsidR="00FC6A40" w:rsidRPr="00AE6EEA" w:rsidRDefault="00FC6A40" w:rsidP="00FC6A40">
      <w:pPr>
        <w:autoSpaceDE w:val="0"/>
        <w:autoSpaceDN w:val="0"/>
        <w:adjustRightInd w:val="0"/>
        <w:spacing w:after="0" w:line="276" w:lineRule="auto"/>
        <w:ind w:left="360"/>
        <w:jc w:val="both"/>
      </w:pPr>
    </w:p>
    <w:p w14:paraId="19BDAFF3" w14:textId="6128B902" w:rsidR="00B72E6B" w:rsidRDefault="009D6948" w:rsidP="007C6DE4">
      <w:pPr>
        <w:autoSpaceDE w:val="0"/>
        <w:autoSpaceDN w:val="0"/>
        <w:adjustRightInd w:val="0"/>
        <w:spacing w:after="0" w:line="276" w:lineRule="auto"/>
        <w:jc w:val="both"/>
      </w:pPr>
      <w:r w:rsidRPr="00A8296F">
        <w:rPr>
          <w:b/>
          <w:lang w:val="zh-CN" w:bidi="zh-CN"/>
        </w:rPr>
        <w:t>8.</w:t>
      </w:r>
      <w:r w:rsidRPr="00A8296F">
        <w:rPr>
          <w:b/>
          <w:lang w:val="zh-CN" w:bidi="zh-CN"/>
        </w:rPr>
        <w:t>拟议和解会带来哪些益处？</w:t>
      </w:r>
      <w:r w:rsidRPr="00A8296F">
        <w:rPr>
          <w:lang w:val="zh-CN" w:bidi="zh-CN"/>
        </w:rPr>
        <w:t>拟议和解方案会带来的益处包括：（</w:t>
      </w:r>
      <w:r w:rsidRPr="00A8296F">
        <w:rPr>
          <w:lang w:val="zh-CN" w:bidi="zh-CN"/>
        </w:rPr>
        <w:t>1</w:t>
      </w:r>
      <w:r w:rsidRPr="00A8296F">
        <w:rPr>
          <w:lang w:val="zh-CN" w:bidi="zh-CN"/>
        </w:rPr>
        <w:t>）被告目前正在并将继续采取措施解决评估子类的积压问题，包括额外聘请多个评估团队来提供资格评估和认定服务以及组织</w:t>
      </w:r>
      <w:r w:rsidRPr="00A8296F">
        <w:rPr>
          <w:lang w:val="zh-CN" w:bidi="zh-CN"/>
        </w:rPr>
        <w:t>IEP</w:t>
      </w:r>
      <w:r w:rsidRPr="00A8296F">
        <w:rPr>
          <w:lang w:val="zh-CN" w:bidi="zh-CN"/>
        </w:rPr>
        <w:t>会议；（</w:t>
      </w:r>
      <w:r w:rsidRPr="00A8296F">
        <w:rPr>
          <w:lang w:val="zh-CN" w:bidi="zh-CN"/>
        </w:rPr>
        <w:t>2</w:t>
      </w:r>
      <w:r w:rsidRPr="00A8296F">
        <w:rPr>
          <w:lang w:val="zh-CN" w:bidi="zh-CN"/>
        </w:rPr>
        <w:t>）被告目前正在并将继续采取措施以对一直在等待服务的学生做出适当的安排，为他们提供特殊教育及相关服务，并且确保他们能够在</w:t>
      </w:r>
      <w:r w:rsidRPr="00A8296F">
        <w:rPr>
          <w:lang w:val="zh-CN" w:bidi="zh-CN"/>
        </w:rPr>
        <w:t>2023-2024</w:t>
      </w:r>
      <w:r w:rsidRPr="00A8296F">
        <w:rPr>
          <w:lang w:val="zh-CN" w:bidi="zh-CN"/>
        </w:rPr>
        <w:t>学年得到所需的服务。</w:t>
      </w:r>
      <w:r w:rsidRPr="00A8296F">
        <w:rPr>
          <w:lang w:val="zh-CN" w:bidi="zh-CN"/>
        </w:rPr>
        <w:t xml:space="preserve"> </w:t>
      </w:r>
    </w:p>
    <w:p w14:paraId="539712F1" w14:textId="77777777" w:rsidR="00B72E6B" w:rsidRDefault="00B72E6B" w:rsidP="007C6DE4">
      <w:pPr>
        <w:autoSpaceDE w:val="0"/>
        <w:autoSpaceDN w:val="0"/>
        <w:adjustRightInd w:val="0"/>
        <w:spacing w:after="0" w:line="276" w:lineRule="auto"/>
        <w:jc w:val="both"/>
      </w:pPr>
    </w:p>
    <w:p w14:paraId="0FB237CA" w14:textId="524D6510" w:rsidR="00BF4496" w:rsidRDefault="00B72E6B" w:rsidP="007C6DE4">
      <w:pPr>
        <w:autoSpaceDE w:val="0"/>
        <w:autoSpaceDN w:val="0"/>
        <w:adjustRightInd w:val="0"/>
        <w:spacing w:after="0" w:line="276" w:lineRule="auto"/>
        <w:jc w:val="both"/>
      </w:pPr>
      <w:r>
        <w:rPr>
          <w:lang w:val="zh-CN" w:bidi="zh-CN"/>
        </w:rPr>
        <w:lastRenderedPageBreak/>
        <w:tab/>
      </w:r>
      <w:r>
        <w:rPr>
          <w:lang w:val="zh-CN" w:bidi="zh-CN"/>
        </w:rPr>
        <w:t>根据</w:t>
      </w:r>
      <w:r>
        <w:rPr>
          <w:lang w:val="zh-CN" w:bidi="zh-CN"/>
        </w:rPr>
        <w:t>IDEA</w:t>
      </w:r>
      <w:r>
        <w:rPr>
          <w:lang w:val="zh-CN" w:bidi="zh-CN"/>
        </w:rPr>
        <w:t>的规定，拟议和解方案特别保留了有关资格评估和认定、个人教育计划（</w:t>
      </w:r>
      <w:r>
        <w:rPr>
          <w:lang w:val="zh-CN" w:bidi="zh-CN"/>
        </w:rPr>
        <w:t>IEP</w:t>
      </w:r>
      <w:r>
        <w:rPr>
          <w:lang w:val="zh-CN" w:bidi="zh-CN"/>
        </w:rPr>
        <w:t>）、免费适当公共教育（</w:t>
      </w:r>
      <w:r>
        <w:rPr>
          <w:lang w:val="zh-CN" w:bidi="zh-CN"/>
        </w:rPr>
        <w:t>FAPE</w:t>
      </w:r>
      <w:r>
        <w:rPr>
          <w:lang w:val="zh-CN" w:bidi="zh-CN"/>
        </w:rPr>
        <w:t>）和教育安排的充分性方面的个人申诉，以及因错过教育服务而提出的个性化补偿教育申诉。</w:t>
      </w:r>
      <w:r>
        <w:rPr>
          <w:lang w:val="zh-CN" w:bidi="zh-CN"/>
        </w:rPr>
        <w:t xml:space="preserve">  </w:t>
      </w:r>
      <w:r>
        <w:rPr>
          <w:lang w:val="zh-CN" w:bidi="zh-CN"/>
        </w:rPr>
        <w:t>这些问题可由家属在本次集体诉讼和解之外提出。</w:t>
      </w:r>
    </w:p>
    <w:p w14:paraId="77B05469" w14:textId="77777777" w:rsidR="00031566" w:rsidRDefault="00031566" w:rsidP="007C6DE4">
      <w:pPr>
        <w:autoSpaceDE w:val="0"/>
        <w:autoSpaceDN w:val="0"/>
        <w:adjustRightInd w:val="0"/>
        <w:spacing w:after="0" w:line="276" w:lineRule="auto"/>
        <w:jc w:val="both"/>
      </w:pPr>
    </w:p>
    <w:p w14:paraId="0C2D64FA" w14:textId="0D212DC6" w:rsidR="00031566" w:rsidRDefault="00031566" w:rsidP="007C6DE4">
      <w:pPr>
        <w:autoSpaceDE w:val="0"/>
        <w:autoSpaceDN w:val="0"/>
        <w:adjustRightInd w:val="0"/>
        <w:spacing w:after="0" w:line="276" w:lineRule="auto"/>
        <w:jc w:val="both"/>
      </w:pPr>
      <w:r>
        <w:rPr>
          <w:kern w:val="2"/>
          <w:lang w:val="zh-CN" w:bidi="zh-CN"/>
          <w14:ligatures w14:val="standardContextual"/>
        </w:rPr>
        <w:t>拟议和解方案规定，法院指定的监督员将每月向法院提交一份报告，报告期限为</w:t>
      </w:r>
      <w:r>
        <w:rPr>
          <w:kern w:val="2"/>
          <w:lang w:val="zh-CN" w:bidi="zh-CN"/>
          <w14:ligatures w14:val="standardContextual"/>
        </w:rPr>
        <w:t>2023</w:t>
      </w:r>
      <w:r>
        <w:rPr>
          <w:kern w:val="2"/>
          <w:lang w:val="zh-CN" w:bidi="zh-CN"/>
          <w14:ligatures w14:val="standardContextual"/>
        </w:rPr>
        <w:t>年</w:t>
      </w:r>
      <w:r>
        <w:rPr>
          <w:kern w:val="2"/>
          <w:lang w:val="zh-CN" w:bidi="zh-CN"/>
          <w14:ligatures w14:val="standardContextual"/>
        </w:rPr>
        <w:t>10</w:t>
      </w:r>
      <w:r>
        <w:rPr>
          <w:kern w:val="2"/>
          <w:lang w:val="zh-CN" w:bidi="zh-CN"/>
          <w14:ligatures w14:val="standardContextual"/>
        </w:rPr>
        <w:t>月</w:t>
      </w:r>
      <w:r>
        <w:rPr>
          <w:kern w:val="2"/>
          <w:lang w:val="zh-CN" w:bidi="zh-CN"/>
          <w14:ligatures w14:val="standardContextual"/>
        </w:rPr>
        <w:t>1</w:t>
      </w:r>
      <w:r>
        <w:rPr>
          <w:kern w:val="2"/>
          <w:lang w:val="zh-CN" w:bidi="zh-CN"/>
          <w14:ligatures w14:val="standardContextual"/>
        </w:rPr>
        <w:t>日至</w:t>
      </w:r>
      <w:r>
        <w:rPr>
          <w:kern w:val="2"/>
          <w:lang w:val="zh-CN" w:bidi="zh-CN"/>
          <w14:ligatures w14:val="standardContextual"/>
        </w:rPr>
        <w:t>2024</w:t>
      </w:r>
      <w:r>
        <w:rPr>
          <w:kern w:val="2"/>
          <w:lang w:val="zh-CN" w:bidi="zh-CN"/>
          <w14:ligatures w14:val="standardContextual"/>
        </w:rPr>
        <w:t>年</w:t>
      </w:r>
      <w:r>
        <w:rPr>
          <w:kern w:val="2"/>
          <w:lang w:val="zh-CN" w:bidi="zh-CN"/>
          <w14:ligatures w14:val="standardContextual"/>
        </w:rPr>
        <w:t>10</w:t>
      </w:r>
      <w:r>
        <w:rPr>
          <w:kern w:val="2"/>
          <w:lang w:val="zh-CN" w:bidi="zh-CN"/>
          <w14:ligatures w14:val="standardContextual"/>
        </w:rPr>
        <w:t>月</w:t>
      </w:r>
      <w:r>
        <w:rPr>
          <w:kern w:val="2"/>
          <w:lang w:val="zh-CN" w:bidi="zh-CN"/>
          <w14:ligatures w14:val="standardContextual"/>
        </w:rPr>
        <w:t>1</w:t>
      </w:r>
      <w:r>
        <w:rPr>
          <w:kern w:val="2"/>
          <w:lang w:val="zh-CN" w:bidi="zh-CN"/>
          <w14:ligatures w14:val="standardContextual"/>
        </w:rPr>
        <w:t>日。</w:t>
      </w:r>
      <w:r>
        <w:rPr>
          <w:kern w:val="2"/>
          <w:lang w:val="zh-CN" w:bidi="zh-CN"/>
          <w14:ligatures w14:val="standardContextual"/>
        </w:rPr>
        <w:t xml:space="preserve"> </w:t>
      </w:r>
      <w:r>
        <w:rPr>
          <w:kern w:val="2"/>
          <w:lang w:val="zh-CN" w:bidi="zh-CN"/>
          <w14:ligatures w14:val="standardContextual"/>
        </w:rPr>
        <w:t>如果</w:t>
      </w:r>
      <w:r>
        <w:rPr>
          <w:kern w:val="2"/>
          <w:lang w:val="zh-CN" w:bidi="zh-CN"/>
          <w14:ligatures w14:val="standardContextual"/>
        </w:rPr>
        <w:t>95%</w:t>
      </w:r>
      <w:r>
        <w:rPr>
          <w:kern w:val="2"/>
          <w:lang w:val="zh-CN" w:bidi="zh-CN"/>
          <w14:ligatures w14:val="standardContextual"/>
        </w:rPr>
        <w:t>的评估和</w:t>
      </w:r>
      <w:r>
        <w:rPr>
          <w:kern w:val="2"/>
          <w:lang w:val="zh-CN" w:bidi="zh-CN"/>
          <w14:ligatures w14:val="standardContextual"/>
        </w:rPr>
        <w:t>95%</w:t>
      </w:r>
      <w:r>
        <w:rPr>
          <w:kern w:val="2"/>
          <w:lang w:val="zh-CN" w:bidi="zh-CN"/>
          <w14:ligatures w14:val="standardContextual"/>
        </w:rPr>
        <w:t>的服务都能按时完成和提供，或者逾期未接受评估或享受服务的学生不超过</w:t>
      </w:r>
      <w:r>
        <w:rPr>
          <w:kern w:val="2"/>
          <w:lang w:val="zh-CN" w:bidi="zh-CN"/>
          <w14:ligatures w14:val="standardContextual"/>
        </w:rPr>
        <w:t>10</w:t>
      </w:r>
      <w:r>
        <w:rPr>
          <w:kern w:val="2"/>
          <w:lang w:val="zh-CN" w:bidi="zh-CN"/>
          <w14:ligatures w14:val="standardContextual"/>
        </w:rPr>
        <w:t>名，则被告将被视为遵守了协议。</w:t>
      </w:r>
      <w:r>
        <w:rPr>
          <w:kern w:val="2"/>
          <w:lang w:val="zh-CN" w:bidi="zh-CN"/>
          <w14:ligatures w14:val="standardContextual"/>
        </w:rPr>
        <w:t xml:space="preserve">  </w:t>
      </w:r>
      <w:r>
        <w:rPr>
          <w:kern w:val="2"/>
          <w:lang w:val="zh-CN" w:bidi="zh-CN"/>
          <w14:ligatures w14:val="standardContextual"/>
        </w:rPr>
        <w:t>前文所指</w:t>
      </w:r>
      <w:r>
        <w:rPr>
          <w:kern w:val="2"/>
          <w:lang w:val="zh-CN" w:bidi="zh-CN"/>
          <w14:ligatures w14:val="standardContextual"/>
        </w:rPr>
        <w:t>95%</w:t>
      </w:r>
      <w:r>
        <w:rPr>
          <w:kern w:val="2"/>
          <w:lang w:val="zh-CN" w:bidi="zh-CN"/>
          <w14:ligatures w14:val="standardContextual"/>
        </w:rPr>
        <w:t>的按时认定比例不包括父母错过或取消预约的情况。</w:t>
      </w:r>
    </w:p>
    <w:p w14:paraId="0AEC3E79" w14:textId="77777777" w:rsidR="00A6307E" w:rsidRPr="007C6DE4" w:rsidRDefault="00A6307E" w:rsidP="007C6DE4">
      <w:pPr>
        <w:autoSpaceDE w:val="0"/>
        <w:autoSpaceDN w:val="0"/>
        <w:adjustRightInd w:val="0"/>
        <w:spacing w:after="0" w:line="276" w:lineRule="auto"/>
        <w:jc w:val="both"/>
      </w:pPr>
    </w:p>
    <w:p w14:paraId="6D34CB23" w14:textId="5BD7EFC1" w:rsidR="009D6948" w:rsidRDefault="009D6948" w:rsidP="00D11B6B">
      <w:pPr>
        <w:autoSpaceDE w:val="0"/>
        <w:autoSpaceDN w:val="0"/>
        <w:adjustRightInd w:val="0"/>
        <w:spacing w:after="0" w:line="276" w:lineRule="auto"/>
        <w:jc w:val="both"/>
      </w:pPr>
      <w:r w:rsidRPr="00A8296F">
        <w:rPr>
          <w:b/>
          <w:lang w:val="zh-CN" w:bidi="zh-CN"/>
        </w:rPr>
        <w:t>9.</w:t>
      </w:r>
      <w:r w:rsidRPr="00A8296F">
        <w:rPr>
          <w:b/>
          <w:lang w:val="zh-CN" w:bidi="zh-CN"/>
        </w:rPr>
        <w:t>如果拟议和解方案获得批准，将会产生怎样的结果？被告已经开始执行和解条款。</w:t>
      </w:r>
      <w:r w:rsidRPr="00A8296F">
        <w:rPr>
          <w:b/>
          <w:lang w:val="zh-CN" w:bidi="zh-CN"/>
        </w:rPr>
        <w:t xml:space="preserve"> </w:t>
      </w:r>
      <w:r w:rsidRPr="00A8296F">
        <w:rPr>
          <w:lang w:val="zh-CN" w:bidi="zh-CN"/>
        </w:rPr>
        <w:t>如果拟议和解方案获得批准，</w:t>
      </w:r>
      <w:r w:rsidRPr="00A8296F">
        <w:rPr>
          <w:lang w:val="zh-CN" w:bidi="zh-CN"/>
        </w:rPr>
        <w:t>PPSD</w:t>
      </w:r>
      <w:r w:rsidRPr="00A8296F">
        <w:rPr>
          <w:lang w:val="zh-CN" w:bidi="zh-CN"/>
        </w:rPr>
        <w:t>将继续执行和解条款。法院指定的监督员将每月向法院提交一份报告，报告期限为</w:t>
      </w:r>
      <w:r w:rsidRPr="00A8296F">
        <w:rPr>
          <w:lang w:val="zh-CN" w:bidi="zh-CN"/>
        </w:rPr>
        <w:t>2023</w:t>
      </w:r>
      <w:r w:rsidRPr="00A8296F">
        <w:rPr>
          <w:lang w:val="zh-CN" w:bidi="zh-CN"/>
        </w:rPr>
        <w:t>年</w:t>
      </w:r>
      <w:r w:rsidRPr="00A8296F">
        <w:rPr>
          <w:lang w:val="zh-CN" w:bidi="zh-CN"/>
        </w:rPr>
        <w:t>10</w:t>
      </w:r>
      <w:r w:rsidRPr="00A8296F">
        <w:rPr>
          <w:lang w:val="zh-CN" w:bidi="zh-CN"/>
        </w:rPr>
        <w:t>月至</w:t>
      </w:r>
      <w:r w:rsidRPr="00A8296F">
        <w:rPr>
          <w:lang w:val="zh-CN" w:bidi="zh-CN"/>
        </w:rPr>
        <w:t>2024</w:t>
      </w:r>
      <w:r w:rsidRPr="00A8296F">
        <w:rPr>
          <w:lang w:val="zh-CN" w:bidi="zh-CN"/>
        </w:rPr>
        <w:t>年</w:t>
      </w:r>
      <w:r w:rsidRPr="00A8296F">
        <w:rPr>
          <w:lang w:val="zh-CN" w:bidi="zh-CN"/>
        </w:rPr>
        <w:t>10</w:t>
      </w:r>
      <w:r w:rsidRPr="00A8296F">
        <w:rPr>
          <w:lang w:val="zh-CN" w:bidi="zh-CN"/>
        </w:rPr>
        <w:t>月。</w:t>
      </w:r>
      <w:r w:rsidRPr="00A8296F">
        <w:rPr>
          <w:lang w:val="zh-CN" w:bidi="zh-CN"/>
        </w:rPr>
        <w:t xml:space="preserve"> </w:t>
      </w:r>
      <w:r w:rsidRPr="00A8296F">
        <w:rPr>
          <w:lang w:val="zh-CN" w:bidi="zh-CN"/>
        </w:rPr>
        <w:t>根据</w:t>
      </w:r>
      <w:r w:rsidRPr="00A8296F">
        <w:rPr>
          <w:lang w:val="zh-CN" w:bidi="zh-CN"/>
        </w:rPr>
        <w:t>IDEA</w:t>
      </w:r>
      <w:r w:rsidRPr="00A8296F">
        <w:rPr>
          <w:lang w:val="zh-CN" w:bidi="zh-CN"/>
        </w:rPr>
        <w:t>的规定，拟议和解方案特别保留了有关资格评估和认定、个人教育计划（</w:t>
      </w:r>
      <w:r w:rsidRPr="00A8296F">
        <w:rPr>
          <w:lang w:val="zh-CN" w:bidi="zh-CN"/>
        </w:rPr>
        <w:t>IEP</w:t>
      </w:r>
      <w:r w:rsidRPr="00A8296F">
        <w:rPr>
          <w:lang w:val="zh-CN" w:bidi="zh-CN"/>
        </w:rPr>
        <w:t>）、免费适当公共教育（</w:t>
      </w:r>
      <w:r w:rsidRPr="00A8296F">
        <w:rPr>
          <w:lang w:val="zh-CN" w:bidi="zh-CN"/>
        </w:rPr>
        <w:t>FAPE</w:t>
      </w:r>
      <w:r w:rsidRPr="00A8296F">
        <w:rPr>
          <w:lang w:val="zh-CN" w:bidi="zh-CN"/>
        </w:rPr>
        <w:t>）和教育安排的充分性方面的个人申诉，以及因错过教育服务而提出的个性化补偿教育申诉。</w:t>
      </w:r>
      <w:r w:rsidRPr="00A8296F">
        <w:rPr>
          <w:lang w:val="zh-CN" w:bidi="zh-CN"/>
        </w:rPr>
        <w:t xml:space="preserve">  </w:t>
      </w:r>
      <w:r w:rsidRPr="00A8296F">
        <w:rPr>
          <w:lang w:val="zh-CN" w:bidi="zh-CN"/>
        </w:rPr>
        <w:t>这些问题可由家属在本次集体诉讼和解之外提出。</w:t>
      </w:r>
    </w:p>
    <w:p w14:paraId="63A3C56F" w14:textId="77777777" w:rsidR="00D11B6B" w:rsidRPr="00BF4496" w:rsidRDefault="00D11B6B" w:rsidP="009D6948">
      <w:pPr>
        <w:autoSpaceDE w:val="0"/>
        <w:autoSpaceDN w:val="0"/>
        <w:adjustRightInd w:val="0"/>
        <w:spacing w:after="0" w:line="276" w:lineRule="auto"/>
      </w:pPr>
    </w:p>
    <w:p w14:paraId="4CF04124" w14:textId="43117946" w:rsidR="00D11B6B" w:rsidRDefault="009D6948" w:rsidP="00E968E8">
      <w:pPr>
        <w:autoSpaceDE w:val="0"/>
        <w:autoSpaceDN w:val="0"/>
        <w:adjustRightInd w:val="0"/>
        <w:spacing w:after="0" w:line="276" w:lineRule="auto"/>
        <w:jc w:val="both"/>
      </w:pPr>
      <w:r w:rsidRPr="00D11B6B">
        <w:rPr>
          <w:b/>
          <w:lang w:val="zh-CN" w:bidi="zh-CN"/>
        </w:rPr>
        <w:t>10.</w:t>
      </w:r>
      <w:r w:rsidRPr="00D11B6B">
        <w:rPr>
          <w:b/>
          <w:lang w:val="zh-CN" w:bidi="zh-CN"/>
        </w:rPr>
        <w:t>我该如何接受拟议和解？</w:t>
      </w:r>
      <w:r w:rsidRPr="00D11B6B">
        <w:rPr>
          <w:lang w:val="zh-CN" w:bidi="zh-CN"/>
        </w:rPr>
        <w:t>若您接受拟议和解方案，您无需采取任何行动。如果您的孩子是评估子类或服务子类的成员，他们将从和解中受益。</w:t>
      </w:r>
    </w:p>
    <w:p w14:paraId="5DF29860" w14:textId="77777777" w:rsidR="00E968E8" w:rsidRDefault="00E968E8" w:rsidP="00E968E8">
      <w:pPr>
        <w:autoSpaceDE w:val="0"/>
        <w:autoSpaceDN w:val="0"/>
        <w:adjustRightInd w:val="0"/>
        <w:spacing w:after="0" w:line="276" w:lineRule="auto"/>
        <w:jc w:val="both"/>
      </w:pPr>
    </w:p>
    <w:p w14:paraId="3266210A" w14:textId="0913602B" w:rsidR="009D6948" w:rsidRDefault="009D6948" w:rsidP="00D11B6B">
      <w:pPr>
        <w:autoSpaceDE w:val="0"/>
        <w:autoSpaceDN w:val="0"/>
        <w:adjustRightInd w:val="0"/>
        <w:spacing w:after="0" w:line="276" w:lineRule="auto"/>
        <w:jc w:val="both"/>
      </w:pPr>
      <w:r w:rsidRPr="00D11B6B">
        <w:rPr>
          <w:b/>
          <w:lang w:val="zh-CN" w:bidi="zh-CN"/>
        </w:rPr>
        <w:t>11.</w:t>
      </w:r>
      <w:r w:rsidRPr="00D11B6B">
        <w:rPr>
          <w:b/>
          <w:lang w:val="zh-CN" w:bidi="zh-CN"/>
        </w:rPr>
        <w:t>如果我不支持拟议和解方案，是否可以选择退出？</w:t>
      </w:r>
      <w:r w:rsidRPr="00D11B6B">
        <w:rPr>
          <w:lang w:val="zh-CN" w:bidi="zh-CN"/>
        </w:rPr>
        <w:t>如果您的孩子是评估子类和</w:t>
      </w:r>
      <w:r w:rsidRPr="00D11B6B">
        <w:rPr>
          <w:lang w:val="zh-CN" w:bidi="zh-CN"/>
        </w:rPr>
        <w:t>/</w:t>
      </w:r>
      <w:r w:rsidRPr="00D11B6B">
        <w:rPr>
          <w:lang w:val="zh-CN" w:bidi="zh-CN"/>
        </w:rPr>
        <w:t>或服务子类的成员，那么即使您不愿意，您也不能选择退出拟议和解方案。</w:t>
      </w:r>
      <w:r w:rsidRPr="00D11B6B">
        <w:rPr>
          <w:lang w:val="zh-CN" w:bidi="zh-CN"/>
        </w:rPr>
        <w:t xml:space="preserve"> </w:t>
      </w:r>
      <w:r w:rsidRPr="00D11B6B">
        <w:rPr>
          <w:lang w:val="zh-CN" w:bidi="zh-CN"/>
        </w:rPr>
        <w:t>如果拟议和解方案获得批准，它将适用于该集体的每一个人。您可以向法院提出异议，陈述您的反对意见以及您认为不应该批准该方案的理由。详细步骤见问题</w:t>
      </w:r>
      <w:r w:rsidRPr="00D11B6B">
        <w:rPr>
          <w:lang w:val="zh-CN" w:bidi="zh-CN"/>
        </w:rPr>
        <w:t>13</w:t>
      </w:r>
      <w:r w:rsidRPr="00D11B6B">
        <w:rPr>
          <w:lang w:val="zh-CN" w:bidi="zh-CN"/>
        </w:rPr>
        <w:t>。</w:t>
      </w:r>
    </w:p>
    <w:p w14:paraId="338ACAB4" w14:textId="77777777" w:rsidR="00D11B6B" w:rsidRDefault="00D11B6B" w:rsidP="00D11B6B">
      <w:pPr>
        <w:autoSpaceDE w:val="0"/>
        <w:autoSpaceDN w:val="0"/>
        <w:adjustRightInd w:val="0"/>
        <w:spacing w:after="0" w:line="276" w:lineRule="auto"/>
        <w:jc w:val="both"/>
      </w:pPr>
    </w:p>
    <w:p w14:paraId="130E5CEB" w14:textId="0B38FAA0" w:rsidR="009D6948" w:rsidRDefault="009D6948" w:rsidP="00D11B6B">
      <w:pPr>
        <w:autoSpaceDE w:val="0"/>
        <w:autoSpaceDN w:val="0"/>
        <w:adjustRightInd w:val="0"/>
        <w:spacing w:after="0" w:line="276" w:lineRule="auto"/>
        <w:jc w:val="center"/>
        <w:rPr>
          <w:b/>
          <w:bCs/>
          <w:u w:val="single"/>
        </w:rPr>
      </w:pPr>
      <w:r w:rsidRPr="00D11B6B">
        <w:rPr>
          <w:b/>
          <w:u w:val="single"/>
          <w:lang w:val="zh-CN" w:bidi="zh-CN"/>
        </w:rPr>
        <w:t>您的代表律师</w:t>
      </w:r>
    </w:p>
    <w:p w14:paraId="23F37E8E" w14:textId="77777777" w:rsidR="00616BFD" w:rsidRPr="0009567F" w:rsidRDefault="00616BFD" w:rsidP="00616BFD">
      <w:pPr>
        <w:autoSpaceDE w:val="0"/>
        <w:autoSpaceDN w:val="0"/>
        <w:adjustRightInd w:val="0"/>
        <w:spacing w:after="0" w:line="276" w:lineRule="auto"/>
        <w:jc w:val="both"/>
        <w:rPr>
          <w:u w:val="single"/>
        </w:rPr>
      </w:pPr>
    </w:p>
    <w:p w14:paraId="26E07017" w14:textId="73FF8C07" w:rsidR="00616BFD" w:rsidRPr="00AC395C" w:rsidRDefault="009D6948" w:rsidP="0045338C">
      <w:pPr>
        <w:spacing w:after="240" w:line="240" w:lineRule="auto"/>
        <w:jc w:val="both"/>
        <w:rPr>
          <w:rFonts w:eastAsia="Calibri"/>
        </w:rPr>
      </w:pPr>
      <w:r w:rsidRPr="00D11B6B">
        <w:rPr>
          <w:b/>
          <w:lang w:val="zh-CN" w:bidi="zh-CN"/>
        </w:rPr>
        <w:t>12.</w:t>
      </w:r>
      <w:r w:rsidRPr="00D11B6B">
        <w:rPr>
          <w:b/>
          <w:lang w:val="zh-CN" w:bidi="zh-CN"/>
        </w:rPr>
        <w:t>我是否有律师代理此案？</w:t>
      </w:r>
      <w:r w:rsidRPr="00D11B6B">
        <w:rPr>
          <w:lang w:val="zh-CN" w:bidi="zh-CN"/>
        </w:rPr>
        <w:t>是。在本案中，集体诉讼代理人包括</w:t>
      </w:r>
      <w:r w:rsidRPr="00D11B6B">
        <w:rPr>
          <w:lang w:val="zh-CN" w:bidi="zh-CN"/>
        </w:rPr>
        <w:t>Ellen Saideman</w:t>
      </w:r>
      <w:r w:rsidRPr="00D11B6B">
        <w:rPr>
          <w:lang w:val="zh-CN" w:bidi="zh-CN"/>
        </w:rPr>
        <w:t>、</w:t>
      </w:r>
      <w:r w:rsidRPr="00D11B6B">
        <w:rPr>
          <w:lang w:val="zh-CN" w:bidi="zh-CN"/>
        </w:rPr>
        <w:t>Lynette Labinger</w:t>
      </w:r>
      <w:r w:rsidRPr="00D11B6B">
        <w:rPr>
          <w:lang w:val="zh-CN" w:bidi="zh-CN"/>
        </w:rPr>
        <w:t>和</w:t>
      </w:r>
      <w:r w:rsidRPr="00D11B6B">
        <w:rPr>
          <w:lang w:val="zh-CN" w:bidi="zh-CN"/>
        </w:rPr>
        <w:t>Jennifer Wood</w:t>
      </w:r>
      <w:r w:rsidRPr="00D11B6B">
        <w:rPr>
          <w:lang w:val="zh-CN" w:bidi="zh-CN"/>
        </w:rPr>
        <w:t>。文末有他们的联系信息。在本诉讼案中，作为集体诉讼代理人</w:t>
      </w:r>
      <w:r w:rsidRPr="00D11B6B">
        <w:rPr>
          <w:lang w:val="zh-CN" w:bidi="zh-CN"/>
        </w:rPr>
        <w:lastRenderedPageBreak/>
        <w:t>的每位律师都必须代表集体的利益。</w:t>
      </w:r>
      <w:r w:rsidRPr="00D11B6B">
        <w:rPr>
          <w:lang w:val="zh-CN" w:bidi="zh-CN"/>
        </w:rPr>
        <w:t xml:space="preserve"> </w:t>
      </w:r>
      <w:r w:rsidRPr="00D11B6B">
        <w:rPr>
          <w:lang w:val="zh-CN" w:bidi="zh-CN"/>
        </w:rPr>
        <w:t>集体诉讼代理人都是曾处理过类似案件的经验丰富的律师。</w:t>
      </w:r>
    </w:p>
    <w:p w14:paraId="4EDC5979" w14:textId="4F4ACA6D" w:rsidR="009D6948" w:rsidRDefault="009D6948" w:rsidP="00573335">
      <w:pPr>
        <w:keepNext/>
        <w:keepLines/>
        <w:autoSpaceDE w:val="0"/>
        <w:autoSpaceDN w:val="0"/>
        <w:adjustRightInd w:val="0"/>
        <w:spacing w:after="0" w:line="276" w:lineRule="auto"/>
        <w:jc w:val="center"/>
        <w:rPr>
          <w:b/>
          <w:bCs/>
          <w:u w:val="single"/>
        </w:rPr>
      </w:pPr>
      <w:r w:rsidRPr="00616BFD">
        <w:rPr>
          <w:b/>
          <w:u w:val="single"/>
          <w:lang w:val="zh-CN" w:bidi="zh-CN"/>
        </w:rPr>
        <w:t>支持或反对拟议和解方案</w:t>
      </w:r>
    </w:p>
    <w:p w14:paraId="0344A453" w14:textId="77777777" w:rsidR="00616BFD" w:rsidRPr="00616BFD" w:rsidRDefault="00616BFD" w:rsidP="00573335">
      <w:pPr>
        <w:keepNext/>
        <w:keepLines/>
        <w:autoSpaceDE w:val="0"/>
        <w:autoSpaceDN w:val="0"/>
        <w:adjustRightInd w:val="0"/>
        <w:spacing w:after="0" w:line="276" w:lineRule="auto"/>
        <w:jc w:val="center"/>
        <w:rPr>
          <w:b/>
          <w:bCs/>
          <w:u w:val="single"/>
        </w:rPr>
      </w:pPr>
    </w:p>
    <w:p w14:paraId="0033C2CB" w14:textId="77A28129" w:rsidR="00616BFD" w:rsidRDefault="009D6948" w:rsidP="00573335">
      <w:pPr>
        <w:keepNext/>
        <w:keepLines/>
        <w:autoSpaceDE w:val="0"/>
        <w:autoSpaceDN w:val="0"/>
        <w:adjustRightInd w:val="0"/>
        <w:spacing w:after="0" w:line="276" w:lineRule="auto"/>
        <w:jc w:val="both"/>
      </w:pPr>
      <w:r w:rsidRPr="00616BFD">
        <w:rPr>
          <w:b/>
          <w:lang w:val="zh-CN" w:bidi="zh-CN"/>
        </w:rPr>
        <w:t>13.</w:t>
      </w:r>
      <w:r w:rsidRPr="00616BFD">
        <w:rPr>
          <w:b/>
          <w:lang w:val="zh-CN" w:bidi="zh-CN"/>
        </w:rPr>
        <w:t>我该如何向法院陈述我支持或反对拟议和解方案的理由？</w:t>
      </w:r>
      <w:r w:rsidRPr="00616BFD">
        <w:rPr>
          <w:lang w:val="zh-CN" w:bidi="zh-CN"/>
        </w:rPr>
        <w:t>您可以向法院陈述您认为应该或不应批准拟议和解方案的理由。您可以提交一份书面意见，向法院陈述您支持拟议和解方案以及您认为它应该被批准的理由。您也可以向法院陈述您反对拟议和解方案以及您认为它不应被批准的理由。法院将会考虑子类成员提出的反对意见或其他意见。您也可以选择不提交反对意见或其他意见。</w:t>
      </w:r>
    </w:p>
    <w:p w14:paraId="009F9DA2" w14:textId="77777777" w:rsidR="00865F9A" w:rsidRDefault="00865F9A" w:rsidP="0009567F">
      <w:pPr>
        <w:autoSpaceDE w:val="0"/>
        <w:autoSpaceDN w:val="0"/>
        <w:adjustRightInd w:val="0"/>
        <w:spacing w:after="0" w:line="276" w:lineRule="auto"/>
        <w:jc w:val="both"/>
      </w:pPr>
    </w:p>
    <w:p w14:paraId="7B4E475D" w14:textId="018AAC94" w:rsidR="00616BFD" w:rsidRDefault="00616BFD" w:rsidP="0045338C">
      <w:pPr>
        <w:autoSpaceDE w:val="0"/>
        <w:autoSpaceDN w:val="0"/>
        <w:adjustRightInd w:val="0"/>
        <w:spacing w:after="0" w:line="276" w:lineRule="auto"/>
        <w:jc w:val="both"/>
      </w:pPr>
      <w:r>
        <w:rPr>
          <w:lang w:val="zh-CN" w:bidi="zh-CN"/>
        </w:rPr>
        <w:t>如果您对拟议和解方案有反对意见或其他意见，您需要亲自或委托您的律师向法院书记员发送信函或电子邮件。信函或电子邮件中必须包含以下信息：</w:t>
      </w:r>
    </w:p>
    <w:p w14:paraId="0514AC9B" w14:textId="5D46981D" w:rsidR="00616BFD" w:rsidRDefault="00616BFD" w:rsidP="0045338C">
      <w:pPr>
        <w:pStyle w:val="ListParagraph"/>
        <w:numPr>
          <w:ilvl w:val="0"/>
          <w:numId w:val="3"/>
        </w:numPr>
        <w:autoSpaceDE w:val="0"/>
        <w:autoSpaceDN w:val="0"/>
        <w:adjustRightInd w:val="0"/>
        <w:spacing w:after="0" w:line="276" w:lineRule="auto"/>
        <w:jc w:val="both"/>
      </w:pPr>
      <w:r>
        <w:rPr>
          <w:lang w:val="zh-CN" w:bidi="zh-CN"/>
        </w:rPr>
        <w:t>您的全名、邮寄地址和电子邮箱（如有）；</w:t>
      </w:r>
    </w:p>
    <w:p w14:paraId="74728E73" w14:textId="654F5411" w:rsidR="0009567F" w:rsidRDefault="0009567F" w:rsidP="0045338C">
      <w:pPr>
        <w:pStyle w:val="ListParagraph"/>
        <w:numPr>
          <w:ilvl w:val="0"/>
          <w:numId w:val="3"/>
        </w:numPr>
        <w:autoSpaceDE w:val="0"/>
        <w:autoSpaceDN w:val="0"/>
        <w:adjustRightInd w:val="0"/>
        <w:spacing w:after="0" w:line="276" w:lineRule="auto"/>
        <w:jc w:val="both"/>
      </w:pPr>
      <w:r>
        <w:rPr>
          <w:lang w:val="zh-CN" w:bidi="zh-CN"/>
        </w:rPr>
        <w:t>您对</w:t>
      </w:r>
      <w:r>
        <w:rPr>
          <w:i/>
          <w:lang w:val="zh-CN" w:bidi="zh-CN"/>
        </w:rPr>
        <w:t>PLEE</w:t>
      </w:r>
      <w:r>
        <w:rPr>
          <w:i/>
          <w:lang w:val="zh-CN" w:bidi="zh-CN"/>
        </w:rPr>
        <w:t>诉</w:t>
      </w:r>
      <w:r>
        <w:rPr>
          <w:i/>
          <w:lang w:val="zh-CN" w:bidi="zh-CN"/>
        </w:rPr>
        <w:t>PPSD</w:t>
      </w:r>
      <w:r>
        <w:rPr>
          <w:lang w:val="zh-CN" w:bidi="zh-CN"/>
        </w:rPr>
        <w:t>案（</w:t>
      </w:r>
      <w:r>
        <w:rPr>
          <w:lang w:val="zh-CN" w:bidi="zh-CN"/>
        </w:rPr>
        <w:t>23-cv-0301-MSM-PAS</w:t>
      </w:r>
      <w:r>
        <w:rPr>
          <w:lang w:val="zh-CN" w:bidi="zh-CN"/>
        </w:rPr>
        <w:t>）中达成的拟议和解提出反对意见或其他意见的声明；</w:t>
      </w:r>
      <w:r>
        <w:rPr>
          <w:lang w:val="zh-CN" w:bidi="zh-CN"/>
        </w:rPr>
        <w:t xml:space="preserve"> </w:t>
      </w:r>
    </w:p>
    <w:p w14:paraId="075AD694" w14:textId="763EE334" w:rsidR="0009567F" w:rsidRDefault="0009567F" w:rsidP="0045338C">
      <w:pPr>
        <w:pStyle w:val="ListParagraph"/>
        <w:numPr>
          <w:ilvl w:val="0"/>
          <w:numId w:val="3"/>
        </w:numPr>
        <w:autoSpaceDE w:val="0"/>
        <w:autoSpaceDN w:val="0"/>
        <w:adjustRightInd w:val="0"/>
        <w:spacing w:after="0" w:line="276" w:lineRule="auto"/>
        <w:jc w:val="both"/>
      </w:pPr>
      <w:r>
        <w:rPr>
          <w:lang w:val="zh-CN" w:bidi="zh-CN"/>
        </w:rPr>
        <w:t>您对拟议和解方案提出反对意见或其他意见的事实和</w:t>
      </w:r>
      <w:r>
        <w:rPr>
          <w:lang w:val="zh-CN" w:bidi="zh-CN"/>
        </w:rPr>
        <w:t>/</w:t>
      </w:r>
      <w:r>
        <w:rPr>
          <w:lang w:val="zh-CN" w:bidi="zh-CN"/>
        </w:rPr>
        <w:t>或法律理由；</w:t>
      </w:r>
    </w:p>
    <w:p w14:paraId="42E6AF34" w14:textId="76811D94" w:rsidR="0009567F" w:rsidRDefault="0009567F" w:rsidP="0045338C">
      <w:pPr>
        <w:pStyle w:val="ListParagraph"/>
        <w:numPr>
          <w:ilvl w:val="0"/>
          <w:numId w:val="3"/>
        </w:numPr>
        <w:autoSpaceDE w:val="0"/>
        <w:autoSpaceDN w:val="0"/>
        <w:adjustRightInd w:val="0"/>
        <w:spacing w:after="0" w:line="276" w:lineRule="auto"/>
        <w:jc w:val="both"/>
      </w:pPr>
      <w:r>
        <w:rPr>
          <w:lang w:val="zh-CN" w:bidi="zh-CN"/>
        </w:rPr>
        <w:t>支持您的反对意见或其他意见的任何文件；</w:t>
      </w:r>
    </w:p>
    <w:p w14:paraId="26DC23A7" w14:textId="4A50668A" w:rsidR="0009567F" w:rsidRDefault="0009567F" w:rsidP="0045338C">
      <w:pPr>
        <w:pStyle w:val="ListParagraph"/>
        <w:numPr>
          <w:ilvl w:val="0"/>
          <w:numId w:val="3"/>
        </w:numPr>
        <w:autoSpaceDE w:val="0"/>
        <w:autoSpaceDN w:val="0"/>
        <w:adjustRightInd w:val="0"/>
        <w:spacing w:after="0" w:line="276" w:lineRule="auto"/>
        <w:jc w:val="both"/>
      </w:pPr>
      <w:r>
        <w:rPr>
          <w:lang w:val="zh-CN" w:bidi="zh-CN"/>
        </w:rPr>
        <w:t>您是否愿意在公平听证会上发表陈述（见下文问题</w:t>
      </w:r>
      <w:r>
        <w:rPr>
          <w:lang w:val="zh-CN" w:bidi="zh-CN"/>
        </w:rPr>
        <w:t>17</w:t>
      </w:r>
      <w:r>
        <w:rPr>
          <w:lang w:val="zh-CN" w:bidi="zh-CN"/>
        </w:rPr>
        <w:t>）；以及</w:t>
      </w:r>
    </w:p>
    <w:p w14:paraId="78466593" w14:textId="5F854753" w:rsidR="0009567F" w:rsidRDefault="0009567F" w:rsidP="0045338C">
      <w:pPr>
        <w:pStyle w:val="ListParagraph"/>
        <w:numPr>
          <w:ilvl w:val="0"/>
          <w:numId w:val="3"/>
        </w:numPr>
        <w:autoSpaceDE w:val="0"/>
        <w:autoSpaceDN w:val="0"/>
        <w:adjustRightInd w:val="0"/>
        <w:spacing w:after="0" w:line="276" w:lineRule="auto"/>
        <w:jc w:val="both"/>
      </w:pPr>
      <w:r>
        <w:rPr>
          <w:lang w:val="zh-CN" w:bidi="zh-CN"/>
        </w:rPr>
        <w:t>您或您律师的签名。</w:t>
      </w:r>
    </w:p>
    <w:p w14:paraId="1392B713" w14:textId="77777777" w:rsidR="00F2514D" w:rsidRDefault="00F2514D" w:rsidP="00F2514D">
      <w:pPr>
        <w:pStyle w:val="ListParagraph"/>
        <w:autoSpaceDE w:val="0"/>
        <w:autoSpaceDN w:val="0"/>
        <w:adjustRightInd w:val="0"/>
        <w:spacing w:after="0" w:line="276" w:lineRule="auto"/>
        <w:jc w:val="both"/>
      </w:pPr>
    </w:p>
    <w:p w14:paraId="1F0CEAB1" w14:textId="0A413B9A" w:rsidR="0009567F" w:rsidRDefault="0009567F" w:rsidP="0045338C">
      <w:pPr>
        <w:autoSpaceDE w:val="0"/>
        <w:autoSpaceDN w:val="0"/>
        <w:adjustRightInd w:val="0"/>
        <w:spacing w:after="0" w:line="276" w:lineRule="auto"/>
        <w:jc w:val="both"/>
      </w:pPr>
      <w:r>
        <w:rPr>
          <w:b/>
          <w:lang w:val="zh-CN" w:bidi="zh-CN"/>
        </w:rPr>
        <w:t>提交反对意见或其他意见的截止日期为</w:t>
      </w:r>
      <w:r>
        <w:rPr>
          <w:b/>
          <w:lang w:val="zh-CN" w:bidi="zh-CN"/>
        </w:rPr>
        <w:t>2023</w:t>
      </w:r>
      <w:r>
        <w:rPr>
          <w:b/>
          <w:lang w:val="zh-CN" w:bidi="zh-CN"/>
        </w:rPr>
        <w:t>年</w:t>
      </w:r>
      <w:r>
        <w:rPr>
          <w:b/>
          <w:lang w:val="zh-CN" w:bidi="zh-CN"/>
        </w:rPr>
        <w:t>10</w:t>
      </w:r>
      <w:r>
        <w:rPr>
          <w:b/>
          <w:lang w:val="zh-CN" w:bidi="zh-CN"/>
        </w:rPr>
        <w:t>月</w:t>
      </w:r>
      <w:r>
        <w:rPr>
          <w:b/>
          <w:lang w:val="zh-CN" w:bidi="zh-CN"/>
        </w:rPr>
        <w:t>20</w:t>
      </w:r>
      <w:r>
        <w:rPr>
          <w:b/>
          <w:lang w:val="zh-CN" w:bidi="zh-CN"/>
        </w:rPr>
        <w:t>日。</w:t>
      </w:r>
      <w:r>
        <w:rPr>
          <w:lang w:val="zh-CN" w:bidi="zh-CN"/>
        </w:rPr>
        <w:t xml:space="preserve"> </w:t>
      </w:r>
      <w:r>
        <w:rPr>
          <w:lang w:val="zh-CN" w:bidi="zh-CN"/>
        </w:rPr>
        <w:t>如果您对拟议和解方案有反对意见或其他意见，请在</w:t>
      </w:r>
      <w:r>
        <w:rPr>
          <w:b/>
          <w:lang w:val="zh-CN" w:bidi="zh-CN"/>
        </w:rPr>
        <w:t>2023</w:t>
      </w:r>
      <w:r>
        <w:rPr>
          <w:b/>
          <w:lang w:val="zh-CN" w:bidi="zh-CN"/>
        </w:rPr>
        <w:t>年</w:t>
      </w:r>
      <w:r>
        <w:rPr>
          <w:b/>
          <w:lang w:val="zh-CN" w:bidi="zh-CN"/>
        </w:rPr>
        <w:t>10</w:t>
      </w:r>
      <w:r>
        <w:rPr>
          <w:b/>
          <w:lang w:val="zh-CN" w:bidi="zh-CN"/>
        </w:rPr>
        <w:t>月</w:t>
      </w:r>
      <w:r>
        <w:rPr>
          <w:b/>
          <w:lang w:val="zh-CN" w:bidi="zh-CN"/>
        </w:rPr>
        <w:t>20</w:t>
      </w:r>
      <w:r>
        <w:rPr>
          <w:b/>
          <w:lang w:val="zh-CN" w:bidi="zh-CN"/>
        </w:rPr>
        <w:t>日</w:t>
      </w:r>
      <w:r>
        <w:rPr>
          <w:lang w:val="zh-CN" w:bidi="zh-CN"/>
        </w:rPr>
        <w:t>之前将相关意见邮寄或通过电子邮件发送给法院书记员。</w:t>
      </w:r>
    </w:p>
    <w:p w14:paraId="2D97C03D" w14:textId="77777777" w:rsidR="0009567F" w:rsidRDefault="0009567F" w:rsidP="0045338C">
      <w:pPr>
        <w:autoSpaceDE w:val="0"/>
        <w:autoSpaceDN w:val="0"/>
        <w:adjustRightInd w:val="0"/>
        <w:spacing w:after="0" w:line="276" w:lineRule="auto"/>
        <w:jc w:val="both"/>
      </w:pPr>
    </w:p>
    <w:p w14:paraId="1435696C" w14:textId="605D2961" w:rsidR="0009567F" w:rsidRDefault="00A32BDB" w:rsidP="0045338C">
      <w:pPr>
        <w:autoSpaceDE w:val="0"/>
        <w:autoSpaceDN w:val="0"/>
        <w:adjustRightInd w:val="0"/>
        <w:spacing w:after="0" w:line="276" w:lineRule="auto"/>
        <w:jc w:val="both"/>
      </w:pPr>
      <w:r>
        <w:rPr>
          <w:lang w:val="zh-CN" w:bidi="zh-CN"/>
        </w:rPr>
        <w:t>电子邮箱：</w:t>
      </w:r>
      <w:hyperlink r:id="rId11" w:history="1">
        <w:r w:rsidRPr="00CF0DA9">
          <w:rPr>
            <w:rStyle w:val="Hyperlink"/>
            <w:u w:val="none"/>
            <w:lang w:val="zh-CN" w:bidi="zh-CN"/>
          </w:rPr>
          <w:t>rid_ecf_intake@rid.uscourts.gov</w:t>
        </w:r>
      </w:hyperlink>
    </w:p>
    <w:p w14:paraId="1456A656" w14:textId="6EF059E0" w:rsidR="00A32BDB" w:rsidRDefault="00A32BDB" w:rsidP="00A32BDB">
      <w:pPr>
        <w:autoSpaceDE w:val="0"/>
        <w:autoSpaceDN w:val="0"/>
        <w:adjustRightInd w:val="0"/>
        <w:spacing w:after="0" w:line="276" w:lineRule="auto"/>
        <w:jc w:val="both"/>
      </w:pPr>
      <w:r>
        <w:rPr>
          <w:lang w:val="zh-CN" w:bidi="zh-CN"/>
        </w:rPr>
        <w:t>主题行：关于：</w:t>
      </w:r>
      <w:r>
        <w:rPr>
          <w:lang w:val="zh-CN" w:bidi="zh-CN"/>
        </w:rPr>
        <w:t xml:space="preserve"> </w:t>
      </w:r>
      <w:r>
        <w:rPr>
          <w:i/>
          <w:lang w:val="zh-CN" w:bidi="zh-CN"/>
        </w:rPr>
        <w:t>PLEE</w:t>
      </w:r>
      <w:r>
        <w:rPr>
          <w:i/>
          <w:lang w:val="zh-CN" w:bidi="zh-CN"/>
        </w:rPr>
        <w:t>诉</w:t>
      </w:r>
      <w:r>
        <w:rPr>
          <w:i/>
          <w:lang w:val="zh-CN" w:bidi="zh-CN"/>
        </w:rPr>
        <w:t>PPSD</w:t>
      </w:r>
      <w:r>
        <w:rPr>
          <w:lang w:val="zh-CN" w:bidi="zh-CN"/>
        </w:rPr>
        <w:t>案，</w:t>
      </w:r>
      <w:r>
        <w:rPr>
          <w:lang w:val="zh-CN" w:bidi="zh-CN"/>
        </w:rPr>
        <w:t>23-cv-301</w:t>
      </w:r>
      <w:r>
        <w:rPr>
          <w:lang w:val="zh-CN" w:bidi="zh-CN"/>
        </w:rPr>
        <w:t>，公平听证会</w:t>
      </w:r>
    </w:p>
    <w:p w14:paraId="656E1F64" w14:textId="77777777" w:rsidR="00B7352B" w:rsidRDefault="00B7352B" w:rsidP="00B7352B">
      <w:pPr>
        <w:autoSpaceDE w:val="0"/>
        <w:autoSpaceDN w:val="0"/>
        <w:adjustRightInd w:val="0"/>
        <w:spacing w:after="0" w:line="276" w:lineRule="auto"/>
        <w:jc w:val="both"/>
      </w:pPr>
    </w:p>
    <w:p w14:paraId="6D01D499" w14:textId="7A45DE4D" w:rsidR="00B7352B" w:rsidRDefault="00B7352B" w:rsidP="00B7352B">
      <w:pPr>
        <w:autoSpaceDE w:val="0"/>
        <w:autoSpaceDN w:val="0"/>
        <w:adjustRightInd w:val="0"/>
        <w:spacing w:after="0" w:line="276" w:lineRule="auto"/>
        <w:jc w:val="both"/>
      </w:pPr>
      <w:r>
        <w:rPr>
          <w:lang w:val="zh-CN" w:bidi="zh-CN"/>
        </w:rPr>
        <w:t>法院书记员</w:t>
      </w:r>
    </w:p>
    <w:p w14:paraId="601A0D7A" w14:textId="2404C529" w:rsidR="0009567F" w:rsidRDefault="0009567F" w:rsidP="0045338C">
      <w:pPr>
        <w:autoSpaceDE w:val="0"/>
        <w:autoSpaceDN w:val="0"/>
        <w:adjustRightInd w:val="0"/>
        <w:spacing w:after="0" w:line="276" w:lineRule="auto"/>
        <w:jc w:val="both"/>
      </w:pPr>
      <w:r>
        <w:rPr>
          <w:lang w:val="zh-CN" w:bidi="zh-CN"/>
        </w:rPr>
        <w:lastRenderedPageBreak/>
        <w:t>美国罗得岛州地方法院</w:t>
      </w:r>
    </w:p>
    <w:p w14:paraId="6283F8D4" w14:textId="77777777" w:rsidR="0009567F" w:rsidRDefault="0009567F" w:rsidP="0045338C">
      <w:pPr>
        <w:autoSpaceDE w:val="0"/>
        <w:autoSpaceDN w:val="0"/>
        <w:adjustRightInd w:val="0"/>
        <w:spacing w:after="0" w:line="276" w:lineRule="auto"/>
        <w:jc w:val="both"/>
      </w:pPr>
      <w:r>
        <w:rPr>
          <w:lang w:val="zh-CN" w:bidi="zh-CN"/>
        </w:rPr>
        <w:t>Federal Building and Courthouse</w:t>
      </w:r>
    </w:p>
    <w:p w14:paraId="7BEDD25A" w14:textId="77777777" w:rsidR="0009567F" w:rsidRDefault="0009567F" w:rsidP="0045338C">
      <w:pPr>
        <w:autoSpaceDE w:val="0"/>
        <w:autoSpaceDN w:val="0"/>
        <w:adjustRightInd w:val="0"/>
        <w:spacing w:after="0" w:line="276" w:lineRule="auto"/>
        <w:jc w:val="both"/>
      </w:pPr>
      <w:r>
        <w:rPr>
          <w:lang w:val="zh-CN" w:bidi="zh-CN"/>
        </w:rPr>
        <w:t>One Exchange Terrace</w:t>
      </w:r>
    </w:p>
    <w:p w14:paraId="59B2C148" w14:textId="0F107813" w:rsidR="0009567F" w:rsidRDefault="0009567F" w:rsidP="0045338C">
      <w:pPr>
        <w:autoSpaceDE w:val="0"/>
        <w:autoSpaceDN w:val="0"/>
        <w:adjustRightInd w:val="0"/>
        <w:spacing w:after="0" w:line="276" w:lineRule="auto"/>
        <w:jc w:val="both"/>
      </w:pPr>
      <w:r>
        <w:rPr>
          <w:lang w:val="zh-CN" w:bidi="zh-CN"/>
        </w:rPr>
        <w:t>Providence, RI 02903</w:t>
      </w:r>
    </w:p>
    <w:p w14:paraId="05DB17CB" w14:textId="412C84A3" w:rsidR="0009567F" w:rsidRDefault="0009567F" w:rsidP="0045338C">
      <w:pPr>
        <w:autoSpaceDE w:val="0"/>
        <w:autoSpaceDN w:val="0"/>
        <w:adjustRightInd w:val="0"/>
        <w:spacing w:after="0" w:line="276" w:lineRule="auto"/>
        <w:jc w:val="both"/>
      </w:pPr>
    </w:p>
    <w:p w14:paraId="279C7784" w14:textId="16278BA2" w:rsidR="00324983" w:rsidRPr="00D8723D" w:rsidRDefault="00F36DBE" w:rsidP="0045338C">
      <w:pPr>
        <w:jc w:val="both"/>
      </w:pPr>
      <w:r>
        <w:rPr>
          <w:lang w:val="zh-CN" w:bidi="zh-CN"/>
        </w:rPr>
        <w:t>当您向法院发送反对意见或其他意见时，请确保将相关意见的副本邮寄或通过电子邮件发送给原告律师（</w:t>
      </w:r>
      <w:hyperlink r:id="rId12" w:history="1">
        <w:r w:rsidR="00217051" w:rsidRPr="002B5E38">
          <w:rPr>
            <w:rStyle w:val="Hyperlink"/>
            <w:lang w:val="zh-CN" w:bidi="zh-CN"/>
          </w:rPr>
          <w:t>esaideman@yahoo.com</w:t>
        </w:r>
      </w:hyperlink>
      <w:r>
        <w:rPr>
          <w:lang w:val="zh-CN" w:bidi="zh-CN"/>
        </w:rPr>
        <w:t>或</w:t>
      </w:r>
      <w:r>
        <w:rPr>
          <w:lang w:val="zh-CN" w:bidi="zh-CN"/>
        </w:rPr>
        <w:t xml:space="preserve">Ellen Saideman, 7 Henry Drive, Barrington, RI 02806) </w:t>
      </w:r>
      <w:r>
        <w:rPr>
          <w:lang w:val="zh-CN" w:bidi="zh-CN"/>
        </w:rPr>
        <w:t>和被告律师</w:t>
      </w:r>
      <w:r>
        <w:rPr>
          <w:lang w:val="zh-CN" w:bidi="zh-CN"/>
        </w:rPr>
        <w:t xml:space="preserve"> (</w:t>
      </w:r>
      <w:hyperlink r:id="rId13" w:history="1">
        <w:r w:rsidR="00035FDC" w:rsidRPr="004F5982">
          <w:rPr>
            <w:rStyle w:val="Hyperlink"/>
            <w:lang w:val="zh-CN" w:bidi="zh-CN"/>
          </w:rPr>
          <w:t>Anthony.Cottone@ride.ri.gov</w:t>
        </w:r>
      </w:hyperlink>
      <w:r>
        <w:rPr>
          <w:lang w:val="zh-CN" w:bidi="zh-CN"/>
        </w:rPr>
        <w:t>或</w:t>
      </w:r>
      <w:r>
        <w:rPr>
          <w:lang w:val="zh-CN" w:bidi="zh-CN"/>
        </w:rPr>
        <w:t>Anthony Cottone, Chief Legal Counsel, RI Department of Education, 225 Westminster Street, Providence, RI 02903</w:t>
      </w:r>
      <w:r>
        <w:rPr>
          <w:lang w:val="zh-CN" w:bidi="zh-CN"/>
        </w:rPr>
        <w:t>）。</w:t>
      </w:r>
    </w:p>
    <w:p w14:paraId="45EAAA43" w14:textId="68F46A1F" w:rsidR="00616BFD" w:rsidRDefault="00F36DBE" w:rsidP="009D6948">
      <w:pPr>
        <w:autoSpaceDE w:val="0"/>
        <w:autoSpaceDN w:val="0"/>
        <w:adjustRightInd w:val="0"/>
        <w:spacing w:after="0" w:line="276" w:lineRule="auto"/>
      </w:pPr>
      <w:r>
        <w:rPr>
          <w:lang w:val="zh-CN" w:bidi="zh-CN"/>
        </w:rPr>
        <w:t>在对拟议和解方案提出反对意见或其他意见时，请说明您这样做的理由。法院可能会驳回其认为无意义或出于不正当目的提出的反对意见或其他意见。您也可以选择不提交反对意见或其他意见。集体诉讼代理人仍将代表集体（包括评估子类和服务子类）的利益。如果您选择不提交反对意见或其他意见，那么您将失去在公平听证会上就是否批准拟议和解方案进行单独陈述的权利以及您可能拥有的任何上诉权。</w:t>
      </w:r>
      <w:r>
        <w:rPr>
          <w:b/>
          <w:lang w:val="zh-CN" w:bidi="zh-CN"/>
        </w:rPr>
        <w:t>任何希望在公平听证会上发表陈述的个人都需要提前通知法院，表明他们持有反对意见或其他意见。</w:t>
      </w:r>
      <w:r>
        <w:rPr>
          <w:lang w:val="zh-CN" w:bidi="zh-CN"/>
        </w:rPr>
        <w:t>如果您希望在听证会上发表陈述，我们将向您提供如何通过</w:t>
      </w:r>
      <w:r>
        <w:rPr>
          <w:lang w:val="zh-CN" w:bidi="zh-CN"/>
        </w:rPr>
        <w:t>Zoom</w:t>
      </w:r>
      <w:r>
        <w:rPr>
          <w:lang w:val="zh-CN" w:bidi="zh-CN"/>
        </w:rPr>
        <w:t>发表陈述的相关信息。</w:t>
      </w:r>
    </w:p>
    <w:p w14:paraId="4D47AAEC" w14:textId="77777777" w:rsidR="00C57F0C" w:rsidRDefault="00C57F0C" w:rsidP="009D6948">
      <w:pPr>
        <w:autoSpaceDE w:val="0"/>
        <w:autoSpaceDN w:val="0"/>
        <w:adjustRightInd w:val="0"/>
        <w:spacing w:after="0" w:line="276" w:lineRule="auto"/>
      </w:pPr>
    </w:p>
    <w:p w14:paraId="117BF038" w14:textId="4EA7BC18" w:rsidR="009D6948" w:rsidRDefault="009D6948" w:rsidP="0009567F">
      <w:pPr>
        <w:autoSpaceDE w:val="0"/>
        <w:autoSpaceDN w:val="0"/>
        <w:adjustRightInd w:val="0"/>
        <w:spacing w:after="0" w:line="276" w:lineRule="auto"/>
        <w:jc w:val="center"/>
        <w:rPr>
          <w:b/>
          <w:bCs/>
          <w:u w:val="single"/>
        </w:rPr>
      </w:pPr>
      <w:r w:rsidRPr="0009567F">
        <w:rPr>
          <w:b/>
          <w:u w:val="single"/>
          <w:lang w:val="zh-CN" w:bidi="zh-CN"/>
        </w:rPr>
        <w:t>公平听证会</w:t>
      </w:r>
    </w:p>
    <w:p w14:paraId="13E7BAE4" w14:textId="77777777" w:rsidR="0009567F" w:rsidRPr="0009567F" w:rsidRDefault="0009567F" w:rsidP="0009567F">
      <w:pPr>
        <w:autoSpaceDE w:val="0"/>
        <w:autoSpaceDN w:val="0"/>
        <w:adjustRightInd w:val="0"/>
        <w:spacing w:after="0" w:line="276" w:lineRule="auto"/>
        <w:jc w:val="center"/>
        <w:rPr>
          <w:b/>
          <w:bCs/>
          <w:u w:val="single"/>
        </w:rPr>
      </w:pPr>
    </w:p>
    <w:p w14:paraId="09636490" w14:textId="039810FD" w:rsidR="0009567F" w:rsidRDefault="009D6948" w:rsidP="0009567F">
      <w:pPr>
        <w:autoSpaceDE w:val="0"/>
        <w:autoSpaceDN w:val="0"/>
        <w:adjustRightInd w:val="0"/>
        <w:spacing w:after="0" w:line="276" w:lineRule="auto"/>
        <w:jc w:val="both"/>
      </w:pPr>
      <w:r w:rsidRPr="0009567F">
        <w:rPr>
          <w:b/>
          <w:lang w:val="zh-CN" w:bidi="zh-CN"/>
        </w:rPr>
        <w:t>14.</w:t>
      </w:r>
      <w:r w:rsidRPr="0009567F">
        <w:rPr>
          <w:b/>
          <w:lang w:val="zh-CN" w:bidi="zh-CN"/>
        </w:rPr>
        <w:t>什么是公平听证会？</w:t>
      </w:r>
      <w:r w:rsidRPr="0009567F">
        <w:rPr>
          <w:lang w:val="zh-CN" w:bidi="zh-CN"/>
        </w:rPr>
        <w:t>公平听证会是法院组织的一次开庭审理。在此期间，法院将听取双方律师以及集体成员（包括评估子类和</w:t>
      </w:r>
      <w:r w:rsidRPr="0009567F">
        <w:rPr>
          <w:lang w:val="zh-CN" w:bidi="zh-CN"/>
        </w:rPr>
        <w:t>/</w:t>
      </w:r>
      <w:r w:rsidRPr="0009567F">
        <w:rPr>
          <w:lang w:val="zh-CN" w:bidi="zh-CN"/>
        </w:rPr>
        <w:t>或服务子类成员）的父母就法院是否应批准拟议和解方案进行的辩论。在此听证会上，法院将裁定拟议和解方案是否公平、合理和充分。如果有反对意见，法院将予以考虑。法院有权自行决定是否听取证词和接受额外的证据，并以此为依据作出裁决。</w:t>
      </w:r>
    </w:p>
    <w:p w14:paraId="3E1BA64B" w14:textId="77777777" w:rsidR="0009567F" w:rsidRPr="0009567F" w:rsidRDefault="0009567F" w:rsidP="0009567F">
      <w:pPr>
        <w:autoSpaceDE w:val="0"/>
        <w:autoSpaceDN w:val="0"/>
        <w:adjustRightInd w:val="0"/>
        <w:spacing w:after="0" w:line="276" w:lineRule="auto"/>
        <w:jc w:val="both"/>
      </w:pPr>
    </w:p>
    <w:p w14:paraId="5ABB590D" w14:textId="45C75EB7" w:rsidR="009D6948" w:rsidRDefault="0009567F" w:rsidP="0009567F">
      <w:pPr>
        <w:autoSpaceDE w:val="0"/>
        <w:autoSpaceDN w:val="0"/>
        <w:adjustRightInd w:val="0"/>
        <w:spacing w:after="0" w:line="276" w:lineRule="auto"/>
        <w:jc w:val="both"/>
      </w:pPr>
      <w:r w:rsidRPr="0009567F">
        <w:rPr>
          <w:lang w:val="zh-CN" w:bidi="zh-CN"/>
        </w:rPr>
        <w:t>公平听证会后，法院将决定是否批准拟议和解方案。对于法院何时做出裁决没有具体的截止日期。</w:t>
      </w:r>
    </w:p>
    <w:p w14:paraId="0C8979A9" w14:textId="77777777" w:rsidR="0009567F" w:rsidRPr="0009567F" w:rsidRDefault="0009567F" w:rsidP="0009567F">
      <w:pPr>
        <w:autoSpaceDE w:val="0"/>
        <w:autoSpaceDN w:val="0"/>
        <w:adjustRightInd w:val="0"/>
        <w:spacing w:after="0" w:line="276" w:lineRule="auto"/>
        <w:jc w:val="both"/>
      </w:pPr>
    </w:p>
    <w:p w14:paraId="4AAB94E3" w14:textId="45828B96" w:rsidR="00324983" w:rsidRDefault="009D6948" w:rsidP="009D6948">
      <w:pPr>
        <w:autoSpaceDE w:val="0"/>
        <w:autoSpaceDN w:val="0"/>
        <w:adjustRightInd w:val="0"/>
        <w:spacing w:after="0" w:line="276" w:lineRule="auto"/>
      </w:pPr>
      <w:r w:rsidRPr="00324983">
        <w:rPr>
          <w:b/>
          <w:lang w:val="zh-CN" w:bidi="zh-CN"/>
        </w:rPr>
        <w:t>15.</w:t>
      </w:r>
      <w:r w:rsidRPr="00324983">
        <w:rPr>
          <w:b/>
          <w:lang w:val="zh-CN" w:bidi="zh-CN"/>
        </w:rPr>
        <w:t>公平听证会于何时何地召开？</w:t>
      </w:r>
      <w:r w:rsidRPr="00324983">
        <w:rPr>
          <w:lang w:val="zh-CN" w:bidi="zh-CN"/>
        </w:rPr>
        <w:t xml:space="preserve"> </w:t>
      </w:r>
      <w:r w:rsidRPr="00324983">
        <w:rPr>
          <w:lang w:val="zh-CN" w:bidi="zh-CN"/>
        </w:rPr>
        <w:t>公平听证会将于</w:t>
      </w:r>
      <w:r w:rsidRPr="00324983">
        <w:rPr>
          <w:lang w:val="zh-CN" w:bidi="zh-CN"/>
        </w:rPr>
        <w:t>2023</w:t>
      </w:r>
      <w:r w:rsidRPr="00324983">
        <w:rPr>
          <w:lang w:val="zh-CN" w:bidi="zh-CN"/>
        </w:rPr>
        <w:t>年</w:t>
      </w:r>
      <w:r w:rsidRPr="00324983">
        <w:rPr>
          <w:lang w:val="zh-CN" w:bidi="zh-CN"/>
        </w:rPr>
        <w:t>11</w:t>
      </w:r>
      <w:r w:rsidRPr="00324983">
        <w:rPr>
          <w:lang w:val="zh-CN" w:bidi="zh-CN"/>
        </w:rPr>
        <w:t>月</w:t>
      </w:r>
      <w:r w:rsidRPr="00324983">
        <w:rPr>
          <w:lang w:val="zh-CN" w:bidi="zh-CN"/>
        </w:rPr>
        <w:t>2</w:t>
      </w:r>
      <w:r w:rsidRPr="00324983">
        <w:rPr>
          <w:lang w:val="zh-CN" w:bidi="zh-CN"/>
        </w:rPr>
        <w:t>日</w:t>
      </w:r>
      <w:r w:rsidRPr="00324983">
        <w:rPr>
          <w:b/>
          <w:lang w:val="zh-CN" w:bidi="zh-CN"/>
        </w:rPr>
        <w:t>[</w:t>
      </w:r>
      <w:r w:rsidR="00A25F17">
        <w:rPr>
          <w:rFonts w:hint="eastAsia"/>
          <w:b/>
          <w:lang w:val="zh-CN" w:bidi="zh-CN"/>
        </w:rPr>
        <w:t>1</w:t>
      </w:r>
      <w:r w:rsidR="00A25F17">
        <w:rPr>
          <w:b/>
          <w:lang w:bidi="zh-CN"/>
        </w:rPr>
        <w:t>0:00am</w:t>
      </w:r>
      <w:r w:rsidRPr="00324983">
        <w:rPr>
          <w:b/>
          <w:lang w:val="zh-CN" w:bidi="zh-CN"/>
        </w:rPr>
        <w:t>]</w:t>
      </w:r>
      <w:r w:rsidRPr="00324983">
        <w:rPr>
          <w:b/>
          <w:lang w:val="zh-CN" w:bidi="zh-CN"/>
        </w:rPr>
        <w:t>通过</w:t>
      </w:r>
      <w:r w:rsidRPr="00324983">
        <w:rPr>
          <w:b/>
          <w:lang w:val="zh-CN" w:bidi="zh-CN"/>
        </w:rPr>
        <w:t>Zoom</w:t>
      </w:r>
      <w:r w:rsidRPr="00324983">
        <w:rPr>
          <w:lang w:val="zh-CN" w:bidi="zh-CN"/>
        </w:rPr>
        <w:t>召开。</w:t>
      </w:r>
      <w:r w:rsidRPr="00324983">
        <w:rPr>
          <w:lang w:val="zh-CN" w:bidi="zh-CN"/>
        </w:rPr>
        <w:t xml:space="preserve"> </w:t>
      </w:r>
      <w:r w:rsidRPr="00324983">
        <w:rPr>
          <w:lang w:val="zh-CN" w:bidi="zh-CN"/>
        </w:rPr>
        <w:t>如果您希望在听证会上发表陈述，请在给法院的书面意见中提出申请，以便获取</w:t>
      </w:r>
      <w:r w:rsidRPr="00324983">
        <w:rPr>
          <w:lang w:val="zh-CN" w:bidi="zh-CN"/>
        </w:rPr>
        <w:lastRenderedPageBreak/>
        <w:t>Zoom</w:t>
      </w:r>
      <w:r w:rsidRPr="00324983">
        <w:rPr>
          <w:lang w:val="zh-CN" w:bidi="zh-CN"/>
        </w:rPr>
        <w:t>链接。</w:t>
      </w:r>
      <w:r w:rsidRPr="00324983">
        <w:rPr>
          <w:lang w:val="zh-CN" w:bidi="zh-CN"/>
        </w:rPr>
        <w:t xml:space="preserve"> </w:t>
      </w:r>
      <w:r w:rsidRPr="00324983">
        <w:rPr>
          <w:lang w:val="zh-CN" w:bidi="zh-CN"/>
        </w:rPr>
        <w:t>如果您希望观看听证会但不想发表陈述，可在听证会当周通过以下网址获取</w:t>
      </w:r>
      <w:r w:rsidRPr="00324983">
        <w:rPr>
          <w:lang w:val="zh-CN" w:bidi="zh-CN"/>
        </w:rPr>
        <w:t>Zoom</w:t>
      </w:r>
      <w:r w:rsidRPr="00324983">
        <w:rPr>
          <w:lang w:val="zh-CN" w:bidi="zh-CN"/>
        </w:rPr>
        <w:t>链接来观看听证会：</w:t>
      </w:r>
      <w:hyperlink r:id="rId14" w:history="1">
        <w:r w:rsidR="003E3FD3" w:rsidRPr="00CF0DA9">
          <w:rPr>
            <w:rStyle w:val="Hyperlink"/>
            <w:u w:val="none"/>
            <w:lang w:val="zh-CN" w:bidi="zh-CN"/>
          </w:rPr>
          <w:t>https://www.rid.uscourts.gov/public-access-telephonic-and-video-hearings</w:t>
        </w:r>
      </w:hyperlink>
      <w:r w:rsidRPr="00324983">
        <w:rPr>
          <w:lang w:val="zh-CN" w:bidi="zh-CN"/>
        </w:rPr>
        <w:t>。</w:t>
      </w:r>
    </w:p>
    <w:p w14:paraId="2B4BC3C9" w14:textId="77777777" w:rsidR="003E3FD3" w:rsidRPr="00324983" w:rsidRDefault="003E3FD3" w:rsidP="009D6948">
      <w:pPr>
        <w:autoSpaceDE w:val="0"/>
        <w:autoSpaceDN w:val="0"/>
        <w:adjustRightInd w:val="0"/>
        <w:spacing w:after="0" w:line="276" w:lineRule="auto"/>
      </w:pPr>
    </w:p>
    <w:p w14:paraId="19D71D9D" w14:textId="4A7A0908" w:rsidR="009D6948" w:rsidRDefault="009D6948" w:rsidP="00324983">
      <w:pPr>
        <w:autoSpaceDE w:val="0"/>
        <w:autoSpaceDN w:val="0"/>
        <w:adjustRightInd w:val="0"/>
        <w:spacing w:after="0" w:line="276" w:lineRule="auto"/>
        <w:jc w:val="both"/>
      </w:pPr>
      <w:r w:rsidRPr="00324983">
        <w:rPr>
          <w:b/>
          <w:lang w:val="zh-CN" w:bidi="zh-CN"/>
        </w:rPr>
        <w:t>16.</w:t>
      </w:r>
      <w:r w:rsidRPr="00324983">
        <w:rPr>
          <w:b/>
          <w:lang w:val="zh-CN" w:bidi="zh-CN"/>
        </w:rPr>
        <w:t>我必须出席公平听证会吗？</w:t>
      </w:r>
      <w:r w:rsidRPr="00324983">
        <w:rPr>
          <w:lang w:val="zh-CN" w:bidi="zh-CN"/>
        </w:rPr>
        <w:t xml:space="preserve"> </w:t>
      </w:r>
      <w:r w:rsidRPr="00324983">
        <w:rPr>
          <w:lang w:val="zh-CN" w:bidi="zh-CN"/>
        </w:rPr>
        <w:t>不是。集体诉讼代理人将代表整个集体（包括评估子类和服务子类）回答法院提出的问题并进行辩论。您可以出席听证会，但这并非强制性的。即使您提交了反对意见或其他意见，也可以选择不出席听证会。至于您的反对意见或任何其他意见，只要您按照问题</w:t>
      </w:r>
      <w:r w:rsidRPr="00324983">
        <w:rPr>
          <w:lang w:val="zh-CN" w:bidi="zh-CN"/>
        </w:rPr>
        <w:t>13</w:t>
      </w:r>
      <w:r w:rsidRPr="00324983">
        <w:rPr>
          <w:lang w:val="zh-CN" w:bidi="zh-CN"/>
        </w:rPr>
        <w:t>的要求提交了，法院就会予以考虑。您也可以自费请您的专属律师参加，但没必要另请其他律师。</w:t>
      </w:r>
      <w:r w:rsidRPr="00324983">
        <w:rPr>
          <w:lang w:val="zh-CN" w:bidi="zh-CN"/>
        </w:rPr>
        <w:t xml:space="preserve"> </w:t>
      </w:r>
      <w:r w:rsidRPr="00324983">
        <w:rPr>
          <w:lang w:val="zh-CN" w:bidi="zh-CN"/>
        </w:rPr>
        <w:t>无论您是否拥有专属律师，您都可以提交意见。</w:t>
      </w:r>
    </w:p>
    <w:p w14:paraId="09C04BD8" w14:textId="77777777" w:rsidR="00324983" w:rsidRDefault="00324983" w:rsidP="00324983">
      <w:pPr>
        <w:autoSpaceDE w:val="0"/>
        <w:autoSpaceDN w:val="0"/>
        <w:adjustRightInd w:val="0"/>
        <w:spacing w:after="0" w:line="276" w:lineRule="auto"/>
        <w:jc w:val="both"/>
      </w:pPr>
    </w:p>
    <w:p w14:paraId="6C97C156" w14:textId="57D1BB35" w:rsidR="009D6948" w:rsidRDefault="009D6948" w:rsidP="0045338C">
      <w:pPr>
        <w:autoSpaceDE w:val="0"/>
        <w:autoSpaceDN w:val="0"/>
        <w:adjustRightInd w:val="0"/>
        <w:spacing w:after="0" w:line="276" w:lineRule="auto"/>
        <w:jc w:val="both"/>
      </w:pPr>
      <w:r w:rsidRPr="00324983">
        <w:rPr>
          <w:b/>
          <w:lang w:val="zh-CN" w:bidi="zh-CN"/>
        </w:rPr>
        <w:t>17.</w:t>
      </w:r>
      <w:r w:rsidRPr="00324983">
        <w:rPr>
          <w:b/>
          <w:lang w:val="zh-CN" w:bidi="zh-CN"/>
        </w:rPr>
        <w:t>我是否有权在公平听证会上发表陈述？</w:t>
      </w:r>
      <w:r w:rsidRPr="00324983">
        <w:rPr>
          <w:lang w:val="zh-CN" w:bidi="zh-CN"/>
        </w:rPr>
        <w:t xml:space="preserve"> </w:t>
      </w:r>
      <w:r w:rsidRPr="00324983">
        <w:rPr>
          <w:lang w:val="zh-CN" w:bidi="zh-CN"/>
        </w:rPr>
        <w:t>您和</w:t>
      </w:r>
      <w:r w:rsidRPr="00324983">
        <w:rPr>
          <w:lang w:val="zh-CN" w:bidi="zh-CN"/>
        </w:rPr>
        <w:t>/</w:t>
      </w:r>
      <w:r w:rsidRPr="00324983">
        <w:rPr>
          <w:lang w:val="zh-CN" w:bidi="zh-CN"/>
        </w:rPr>
        <w:t>或您的律师可请求法院允许您在听证会上就拟议和解方案发表陈述。为此，您需要在</w:t>
      </w:r>
      <w:r w:rsidRPr="00324983">
        <w:rPr>
          <w:b/>
          <w:lang w:val="zh-CN" w:bidi="zh-CN"/>
        </w:rPr>
        <w:t>2023</w:t>
      </w:r>
      <w:r w:rsidRPr="00324983">
        <w:rPr>
          <w:b/>
          <w:lang w:val="zh-CN" w:bidi="zh-CN"/>
        </w:rPr>
        <w:t>年</w:t>
      </w:r>
      <w:r w:rsidRPr="00324983">
        <w:rPr>
          <w:b/>
          <w:lang w:val="zh-CN" w:bidi="zh-CN"/>
        </w:rPr>
        <w:t>10</w:t>
      </w:r>
      <w:r w:rsidRPr="00324983">
        <w:rPr>
          <w:b/>
          <w:lang w:val="zh-CN" w:bidi="zh-CN"/>
        </w:rPr>
        <w:t>月</w:t>
      </w:r>
      <w:r w:rsidRPr="00324983">
        <w:rPr>
          <w:b/>
          <w:lang w:val="zh-CN" w:bidi="zh-CN"/>
        </w:rPr>
        <w:t>20</w:t>
      </w:r>
      <w:r w:rsidRPr="00324983">
        <w:rPr>
          <w:b/>
          <w:lang w:val="zh-CN" w:bidi="zh-CN"/>
        </w:rPr>
        <w:t>日</w:t>
      </w:r>
      <w:r w:rsidRPr="00324983">
        <w:rPr>
          <w:lang w:val="zh-CN" w:bidi="zh-CN"/>
        </w:rPr>
        <w:t>之前发出您希望发表陈述的通知。如果您希望在公平听证会上发表陈述，您需要提供的必要信息已在问题</w:t>
      </w:r>
      <w:r w:rsidRPr="00324983">
        <w:rPr>
          <w:lang w:val="zh-CN" w:bidi="zh-CN"/>
        </w:rPr>
        <w:t>13</w:t>
      </w:r>
      <w:r w:rsidRPr="00324983">
        <w:rPr>
          <w:lang w:val="zh-CN" w:bidi="zh-CN"/>
        </w:rPr>
        <w:t>的答案中列出。</w:t>
      </w:r>
    </w:p>
    <w:p w14:paraId="5DFA16D1" w14:textId="77777777" w:rsidR="00324983" w:rsidRDefault="00324983" w:rsidP="00324983">
      <w:pPr>
        <w:autoSpaceDE w:val="0"/>
        <w:autoSpaceDN w:val="0"/>
        <w:adjustRightInd w:val="0"/>
        <w:spacing w:after="0" w:line="276" w:lineRule="auto"/>
      </w:pPr>
    </w:p>
    <w:p w14:paraId="14E0EE04" w14:textId="38B89C7D" w:rsidR="009D6948" w:rsidRDefault="009D6948" w:rsidP="00324983">
      <w:pPr>
        <w:autoSpaceDE w:val="0"/>
        <w:autoSpaceDN w:val="0"/>
        <w:adjustRightInd w:val="0"/>
        <w:spacing w:after="0" w:line="276" w:lineRule="auto"/>
        <w:jc w:val="center"/>
        <w:rPr>
          <w:b/>
          <w:bCs/>
          <w:u w:val="single"/>
        </w:rPr>
      </w:pPr>
      <w:r w:rsidRPr="00324983">
        <w:rPr>
          <w:b/>
          <w:u w:val="single"/>
          <w:lang w:val="zh-CN" w:bidi="zh-CN"/>
        </w:rPr>
        <w:t>如果您什么都不做</w:t>
      </w:r>
    </w:p>
    <w:p w14:paraId="612513DC" w14:textId="77777777" w:rsidR="00324983" w:rsidRPr="00324983" w:rsidRDefault="00324983" w:rsidP="00324983">
      <w:pPr>
        <w:autoSpaceDE w:val="0"/>
        <w:autoSpaceDN w:val="0"/>
        <w:adjustRightInd w:val="0"/>
        <w:spacing w:after="0" w:line="276" w:lineRule="auto"/>
        <w:jc w:val="center"/>
        <w:rPr>
          <w:b/>
          <w:bCs/>
          <w:u w:val="single"/>
        </w:rPr>
      </w:pPr>
    </w:p>
    <w:p w14:paraId="1417C6FA" w14:textId="1C924FC2" w:rsidR="009D6948" w:rsidRDefault="009D6948" w:rsidP="00324983">
      <w:pPr>
        <w:autoSpaceDE w:val="0"/>
        <w:autoSpaceDN w:val="0"/>
        <w:adjustRightInd w:val="0"/>
        <w:spacing w:after="0" w:line="276" w:lineRule="auto"/>
        <w:jc w:val="both"/>
      </w:pPr>
      <w:r w:rsidRPr="00324983">
        <w:rPr>
          <w:b/>
          <w:lang w:val="zh-CN" w:bidi="zh-CN"/>
        </w:rPr>
        <w:t>18.</w:t>
      </w:r>
      <w:r w:rsidRPr="00324983">
        <w:rPr>
          <w:b/>
          <w:lang w:val="zh-CN" w:bidi="zh-CN"/>
        </w:rPr>
        <w:t>如果我什么都不做会怎么样？</w:t>
      </w:r>
      <w:r w:rsidRPr="00324983">
        <w:rPr>
          <w:lang w:val="zh-CN" w:bidi="zh-CN"/>
        </w:rPr>
        <w:t>如果您的孩子属于集体成员，拟议和解方案获得批准后，其将被包括在拟议和解方案的成员中。更多信息请参见问题</w:t>
      </w:r>
      <w:r w:rsidRPr="00324983">
        <w:rPr>
          <w:lang w:val="zh-CN" w:bidi="zh-CN"/>
        </w:rPr>
        <w:t>9</w:t>
      </w:r>
      <w:r w:rsidRPr="00324983">
        <w:rPr>
          <w:lang w:val="zh-CN" w:bidi="zh-CN"/>
        </w:rPr>
        <w:t>。</w:t>
      </w:r>
    </w:p>
    <w:p w14:paraId="2A2F044B" w14:textId="77777777" w:rsidR="00324983" w:rsidRPr="00324983" w:rsidRDefault="00324983" w:rsidP="00324983">
      <w:pPr>
        <w:autoSpaceDE w:val="0"/>
        <w:autoSpaceDN w:val="0"/>
        <w:adjustRightInd w:val="0"/>
        <w:spacing w:after="0" w:line="276" w:lineRule="auto"/>
        <w:jc w:val="both"/>
      </w:pPr>
    </w:p>
    <w:p w14:paraId="6F392F26" w14:textId="68C47474" w:rsidR="009D6948" w:rsidRPr="00324983" w:rsidRDefault="009D6948" w:rsidP="00324983">
      <w:pPr>
        <w:autoSpaceDE w:val="0"/>
        <w:autoSpaceDN w:val="0"/>
        <w:adjustRightInd w:val="0"/>
        <w:spacing w:after="0" w:line="276" w:lineRule="auto"/>
        <w:jc w:val="center"/>
        <w:rPr>
          <w:b/>
          <w:bCs/>
          <w:u w:val="single"/>
        </w:rPr>
      </w:pPr>
      <w:r w:rsidRPr="00324983">
        <w:rPr>
          <w:b/>
          <w:u w:val="single"/>
          <w:lang w:val="zh-CN" w:bidi="zh-CN"/>
        </w:rPr>
        <w:t>更多信息</w:t>
      </w:r>
    </w:p>
    <w:p w14:paraId="53B483B8" w14:textId="77777777" w:rsidR="00324983" w:rsidRPr="006B79C6" w:rsidRDefault="00324983" w:rsidP="009D6948">
      <w:pPr>
        <w:autoSpaceDE w:val="0"/>
        <w:autoSpaceDN w:val="0"/>
        <w:adjustRightInd w:val="0"/>
        <w:spacing w:after="0" w:line="276" w:lineRule="auto"/>
        <w:rPr>
          <w:b/>
          <w:bCs/>
        </w:rPr>
      </w:pPr>
    </w:p>
    <w:p w14:paraId="7FD2A5D5" w14:textId="703825F2" w:rsidR="009D6948" w:rsidRPr="00324983" w:rsidRDefault="009D6948" w:rsidP="0048120D">
      <w:pPr>
        <w:autoSpaceDE w:val="0"/>
        <w:autoSpaceDN w:val="0"/>
        <w:adjustRightInd w:val="0"/>
      </w:pPr>
      <w:r w:rsidRPr="00324983">
        <w:rPr>
          <w:b/>
          <w:lang w:val="zh-CN" w:bidi="zh-CN"/>
        </w:rPr>
        <w:t>19.</w:t>
      </w:r>
      <w:r w:rsidRPr="00324983">
        <w:rPr>
          <w:b/>
          <w:lang w:val="zh-CN" w:bidi="zh-CN"/>
        </w:rPr>
        <w:t>我可以从哪里获取更多信息？</w:t>
      </w:r>
      <w:r w:rsidR="008B5FCA" w:rsidRPr="008B5FCA">
        <w:rPr>
          <w:color w:val="000000"/>
          <w:lang w:val="zh-CN" w:bidi="zh-CN"/>
        </w:rPr>
        <w:t>本通知仅概述了拟议和解条款。</w:t>
      </w:r>
      <w:r w:rsidR="008B5FCA" w:rsidRPr="008B5FCA">
        <w:rPr>
          <w:color w:val="000000"/>
          <w:lang w:val="zh-CN" w:bidi="zh-CN"/>
        </w:rPr>
        <w:t xml:space="preserve"> </w:t>
      </w:r>
      <w:r w:rsidR="008B5FCA" w:rsidRPr="008B5FCA">
        <w:rPr>
          <w:color w:val="000000"/>
          <w:lang w:val="zh-CN" w:bidi="zh-CN"/>
        </w:rPr>
        <w:t>如需了解准确详尽的拟议和解条款和条件，请参阅发布在罗得岛教育部网站</w:t>
      </w:r>
      <w:r w:rsidRPr="00324983">
        <w:rPr>
          <w:b/>
          <w:lang w:val="zh-CN" w:bidi="zh-CN"/>
        </w:rPr>
        <w:t>[</w:t>
      </w:r>
      <w:hyperlink r:id="rId15" w:history="1">
        <w:r w:rsidR="0048120D" w:rsidRPr="000B0A93">
          <w:rPr>
            <w:color w:val="DCA10D"/>
            <w:u w:val="single" w:color="DCA10D"/>
          </w:rPr>
          <w:t>https://ride.ri.gov/</w:t>
        </w:r>
      </w:hyperlink>
      <w:r w:rsidR="0048120D" w:rsidRPr="000B0A93">
        <w:t xml:space="preserve"> </w:t>
      </w:r>
      <w:r w:rsidRPr="00324983">
        <w:rPr>
          <w:b/>
          <w:lang w:val="zh-CN" w:bidi="zh-CN"/>
        </w:rPr>
        <w:t>]</w:t>
      </w:r>
      <w:r w:rsidRPr="00324983">
        <w:rPr>
          <w:lang w:val="zh-CN" w:bidi="zh-CN"/>
        </w:rPr>
        <w:t>、普罗维登斯公立学校部门网站</w:t>
      </w:r>
      <w:r w:rsidRPr="00324983">
        <w:rPr>
          <w:b/>
          <w:lang w:val="zh-CN" w:bidi="zh-CN"/>
        </w:rPr>
        <w:t>[</w:t>
      </w:r>
      <w:hyperlink r:id="rId16" w:history="1">
        <w:r w:rsidR="0048120D" w:rsidRPr="000B0A93">
          <w:rPr>
            <w:color w:val="DCA10D"/>
            <w:u w:val="single" w:color="DCA10D"/>
          </w:rPr>
          <w:t>https://www.providenceschools.org/</w:t>
        </w:r>
      </w:hyperlink>
      <w:r w:rsidRPr="00324983">
        <w:rPr>
          <w:b/>
          <w:lang w:val="zh-CN" w:bidi="zh-CN"/>
        </w:rPr>
        <w:t>]</w:t>
      </w:r>
      <w:r w:rsidRPr="00324983">
        <w:rPr>
          <w:lang w:val="zh-CN" w:bidi="zh-CN"/>
        </w:rPr>
        <w:t>、罗得岛</w:t>
      </w:r>
      <w:r w:rsidRPr="00324983">
        <w:rPr>
          <w:lang w:val="zh-CN" w:bidi="zh-CN"/>
        </w:rPr>
        <w:t xml:space="preserve"> </w:t>
      </w:r>
      <w:r w:rsidRPr="00324983">
        <w:rPr>
          <w:lang w:val="zh-CN" w:bidi="zh-CN"/>
        </w:rPr>
        <w:t>司法中心网站</w:t>
      </w:r>
      <w:r w:rsidRPr="00324983">
        <w:rPr>
          <w:b/>
          <w:lang w:val="zh-CN" w:bidi="zh-CN"/>
        </w:rPr>
        <w:t>[</w:t>
      </w:r>
      <w:hyperlink r:id="rId17" w:history="1">
        <w:r w:rsidR="0048120D" w:rsidRPr="000B0A93">
          <w:rPr>
            <w:color w:val="DCA10D"/>
            <w:u w:val="single" w:color="DCA10D"/>
          </w:rPr>
          <w:t>https://centerforjustice.org/</w:t>
        </w:r>
      </w:hyperlink>
      <w:r w:rsidRPr="00324983">
        <w:rPr>
          <w:b/>
          <w:lang w:val="zh-CN" w:bidi="zh-CN"/>
        </w:rPr>
        <w:t>]</w:t>
      </w:r>
      <w:r w:rsidRPr="00324983">
        <w:rPr>
          <w:lang w:val="zh-CN" w:bidi="zh-CN"/>
        </w:rPr>
        <w:t>和罗得岛州美国公民自由联盟网站</w:t>
      </w:r>
      <w:r w:rsidRPr="00324983">
        <w:rPr>
          <w:b/>
          <w:lang w:val="zh-CN" w:bidi="zh-CN"/>
        </w:rPr>
        <w:t>[</w:t>
      </w:r>
      <w:hyperlink r:id="rId18" w:history="1">
        <w:r w:rsidR="0048120D" w:rsidRPr="000B0A93">
          <w:rPr>
            <w:color w:val="DCA10D"/>
            <w:u w:val="single" w:color="DCA10D"/>
          </w:rPr>
          <w:t>https://www.riaclu.org/</w:t>
        </w:r>
      </w:hyperlink>
      <w:r w:rsidR="0048120D" w:rsidRPr="000B0A93">
        <w:t xml:space="preserve"> </w:t>
      </w:r>
      <w:r w:rsidRPr="00324983">
        <w:rPr>
          <w:b/>
          <w:lang w:val="zh-CN" w:bidi="zh-CN"/>
        </w:rPr>
        <w:t>]</w:t>
      </w:r>
      <w:r w:rsidRPr="00324983">
        <w:rPr>
          <w:lang w:val="zh-CN" w:bidi="zh-CN"/>
        </w:rPr>
        <w:t>上的和解条款。</w:t>
      </w:r>
    </w:p>
    <w:p w14:paraId="2F4B258A" w14:textId="0AC78B4C" w:rsidR="008D5962" w:rsidRDefault="009D6948" w:rsidP="00324983">
      <w:pPr>
        <w:autoSpaceDE w:val="0"/>
        <w:autoSpaceDN w:val="0"/>
        <w:adjustRightInd w:val="0"/>
        <w:spacing w:after="0" w:line="276" w:lineRule="auto"/>
        <w:jc w:val="both"/>
      </w:pPr>
      <w:r w:rsidRPr="00324983">
        <w:rPr>
          <w:b/>
          <w:lang w:val="zh-CN" w:bidi="zh-CN"/>
        </w:rPr>
        <w:t>20.</w:t>
      </w:r>
      <w:r w:rsidRPr="00324983">
        <w:rPr>
          <w:b/>
          <w:lang w:val="zh-CN" w:bidi="zh-CN"/>
        </w:rPr>
        <w:t>公平听证会结束后会发生什么？</w:t>
      </w:r>
      <w:r w:rsidRPr="00324983">
        <w:rPr>
          <w:lang w:val="zh-CN" w:bidi="zh-CN"/>
        </w:rPr>
        <w:t xml:space="preserve"> </w:t>
      </w:r>
      <w:r w:rsidRPr="00324983">
        <w:rPr>
          <w:lang w:val="zh-CN" w:bidi="zh-CN"/>
        </w:rPr>
        <w:t>如果拟议和解方案得到法院批准，被告将继续履行和解协议，且法院指定的监督员将继续向法院提供月度报告。监督员提供月度报告的截止日期为</w:t>
      </w:r>
      <w:r w:rsidRPr="00324983">
        <w:rPr>
          <w:lang w:val="zh-CN" w:bidi="zh-CN"/>
        </w:rPr>
        <w:t>2024</w:t>
      </w:r>
      <w:r w:rsidRPr="00324983">
        <w:rPr>
          <w:lang w:val="zh-CN" w:bidi="zh-CN"/>
        </w:rPr>
        <w:t>年</w:t>
      </w:r>
      <w:r w:rsidRPr="00324983">
        <w:rPr>
          <w:lang w:val="zh-CN" w:bidi="zh-CN"/>
        </w:rPr>
        <w:t>10</w:t>
      </w:r>
      <w:r w:rsidRPr="00324983">
        <w:rPr>
          <w:lang w:val="zh-CN" w:bidi="zh-CN"/>
        </w:rPr>
        <w:t>月</w:t>
      </w:r>
      <w:r w:rsidRPr="00324983">
        <w:rPr>
          <w:lang w:val="zh-CN" w:bidi="zh-CN"/>
        </w:rPr>
        <w:t>1</w:t>
      </w:r>
      <w:r w:rsidRPr="00324983">
        <w:rPr>
          <w:lang w:val="zh-CN" w:bidi="zh-CN"/>
        </w:rPr>
        <w:t>日，除非双方同意或法院决定延长该期限。</w:t>
      </w:r>
      <w:r w:rsidRPr="00324983">
        <w:rPr>
          <w:lang w:val="zh-CN" w:bidi="zh-CN"/>
        </w:rPr>
        <w:t xml:space="preserve"> </w:t>
      </w:r>
      <w:r w:rsidRPr="00324983">
        <w:rPr>
          <w:lang w:val="zh-CN" w:bidi="zh-CN"/>
        </w:rPr>
        <w:t>根据</w:t>
      </w:r>
      <w:r w:rsidRPr="00324983">
        <w:rPr>
          <w:lang w:val="zh-CN" w:bidi="zh-CN"/>
        </w:rPr>
        <w:t>IDEA</w:t>
      </w:r>
      <w:r w:rsidRPr="00324983">
        <w:rPr>
          <w:lang w:val="zh-CN" w:bidi="zh-CN"/>
        </w:rPr>
        <w:t>的规定，儿童及</w:t>
      </w:r>
      <w:r w:rsidRPr="00324983">
        <w:rPr>
          <w:lang w:val="zh-CN" w:bidi="zh-CN"/>
        </w:rPr>
        <w:lastRenderedPageBreak/>
        <w:t>其父母保留就资格评估和认定、个人教育计划（</w:t>
      </w:r>
      <w:r w:rsidRPr="00324983">
        <w:rPr>
          <w:lang w:val="zh-CN" w:bidi="zh-CN"/>
        </w:rPr>
        <w:t>IEP</w:t>
      </w:r>
      <w:r w:rsidRPr="00324983">
        <w:rPr>
          <w:lang w:val="zh-CN" w:bidi="zh-CN"/>
        </w:rPr>
        <w:t>）、免费适当公共教育（</w:t>
      </w:r>
      <w:r w:rsidRPr="00324983">
        <w:rPr>
          <w:lang w:val="zh-CN" w:bidi="zh-CN"/>
        </w:rPr>
        <w:t>FAPE</w:t>
      </w:r>
      <w:r w:rsidRPr="00324983">
        <w:rPr>
          <w:lang w:val="zh-CN" w:bidi="zh-CN"/>
        </w:rPr>
        <w:t>）和教育安排的充分性提出申诉的权利，以及就错过教育服务而提出的个性化补偿教育申诉的权利。</w:t>
      </w:r>
      <w:r w:rsidRPr="00324983">
        <w:rPr>
          <w:lang w:val="zh-CN" w:bidi="zh-CN"/>
        </w:rPr>
        <w:t xml:space="preserve">  </w:t>
      </w:r>
      <w:r w:rsidRPr="00324983">
        <w:rPr>
          <w:lang w:val="zh-CN" w:bidi="zh-CN"/>
        </w:rPr>
        <w:t>这些问题可由家属在本次集体诉讼和解之外提出。</w:t>
      </w:r>
    </w:p>
    <w:p w14:paraId="1BACDEFA" w14:textId="77777777" w:rsidR="004934D3" w:rsidRDefault="004934D3" w:rsidP="00324983">
      <w:pPr>
        <w:autoSpaceDE w:val="0"/>
        <w:autoSpaceDN w:val="0"/>
        <w:adjustRightInd w:val="0"/>
        <w:spacing w:after="0" w:line="276" w:lineRule="auto"/>
        <w:jc w:val="both"/>
      </w:pPr>
    </w:p>
    <w:p w14:paraId="2631A350" w14:textId="0D95E48D" w:rsidR="008B5FCA" w:rsidRPr="008B5FCA" w:rsidRDefault="008B5FCA" w:rsidP="008B5FCA">
      <w:pPr>
        <w:autoSpaceDE w:val="0"/>
        <w:autoSpaceDN w:val="0"/>
        <w:adjustRightInd w:val="0"/>
        <w:spacing w:after="240" w:line="240" w:lineRule="auto"/>
        <w:jc w:val="center"/>
        <w:rPr>
          <w:b/>
          <w:bCs/>
        </w:rPr>
      </w:pPr>
      <w:r w:rsidRPr="008B5FCA">
        <w:rPr>
          <w:b/>
          <w:lang w:val="zh-CN" w:bidi="zh-CN"/>
        </w:rPr>
        <w:t>如果您对拟议和解方案没有任何异议，那么您不需要采取任何行动，也无需出庭或提交任何书面文件。</w:t>
      </w:r>
    </w:p>
    <w:p w14:paraId="5C9D89E6" w14:textId="2437A406" w:rsidR="008B5FCA" w:rsidRDefault="008B5FCA" w:rsidP="008B5FCA">
      <w:pPr>
        <w:autoSpaceDE w:val="0"/>
        <w:autoSpaceDN w:val="0"/>
        <w:adjustRightInd w:val="0"/>
        <w:spacing w:after="240" w:line="240" w:lineRule="auto"/>
        <w:jc w:val="both"/>
        <w:rPr>
          <w:color w:val="000000"/>
        </w:rPr>
      </w:pPr>
      <w:r w:rsidRPr="008B5FCA">
        <w:rPr>
          <w:spacing w:val="-3"/>
          <w:lang w:val="zh-CN" w:bidi="zh-CN"/>
        </w:rPr>
        <w:t>本诉讼案中如有任何问题，您有权咨询原告律师。如需咨询或</w:t>
      </w:r>
      <w:r w:rsidRPr="008B5FCA">
        <w:rPr>
          <w:color w:val="000000"/>
          <w:lang w:val="zh-CN" w:bidi="zh-CN"/>
        </w:rPr>
        <w:t>获取有关拟议和解的更多详细信息，您可以通过电话、电子邮件或以下地址联系原告律师：</w:t>
      </w:r>
    </w:p>
    <w:p w14:paraId="45B5757A" w14:textId="77777777" w:rsidR="00B7352B" w:rsidRDefault="00B7352B" w:rsidP="008B5FCA">
      <w:pPr>
        <w:autoSpaceDE w:val="0"/>
        <w:autoSpaceDN w:val="0"/>
        <w:adjustRightInd w:val="0"/>
        <w:spacing w:after="240" w:line="240" w:lineRule="auto"/>
        <w:jc w:val="both"/>
        <w:rPr>
          <w:color w:val="000000"/>
        </w:rPr>
      </w:pPr>
    </w:p>
    <w:p w14:paraId="00F8D29B" w14:textId="77777777" w:rsidR="00CF0DA9" w:rsidRPr="008038DB" w:rsidRDefault="00CF0DA9" w:rsidP="00CF0DA9">
      <w:pPr>
        <w:spacing w:after="0" w:line="240" w:lineRule="auto"/>
        <w:rPr>
          <w:u w:val="single"/>
        </w:rPr>
      </w:pPr>
      <w:r w:rsidRPr="008038DB">
        <w:rPr>
          <w:lang w:val="zh-CN" w:bidi="zh-CN"/>
        </w:rPr>
        <w:t>Ellen Saideman, Esq.</w:t>
      </w:r>
    </w:p>
    <w:p w14:paraId="64B43981" w14:textId="77777777" w:rsidR="00CF0DA9" w:rsidRPr="008038DB" w:rsidRDefault="00CF0DA9" w:rsidP="00CF0DA9">
      <w:pPr>
        <w:spacing w:after="0" w:line="240" w:lineRule="auto"/>
      </w:pPr>
      <w:r w:rsidRPr="008038DB">
        <w:rPr>
          <w:lang w:val="zh-CN" w:bidi="zh-CN"/>
        </w:rPr>
        <w:t>Law Office of Ellen Saideman</w:t>
      </w:r>
    </w:p>
    <w:p w14:paraId="710F08B7" w14:textId="77777777" w:rsidR="00CF0DA9" w:rsidRPr="008038DB" w:rsidRDefault="00CF0DA9" w:rsidP="00CF0DA9">
      <w:pPr>
        <w:spacing w:after="0" w:line="240" w:lineRule="auto"/>
      </w:pPr>
      <w:r w:rsidRPr="008038DB">
        <w:rPr>
          <w:lang w:val="zh-CN" w:bidi="zh-CN"/>
        </w:rPr>
        <w:t>7 Henry Drive</w:t>
      </w:r>
    </w:p>
    <w:p w14:paraId="68CE4DA3" w14:textId="77777777" w:rsidR="00CF0DA9" w:rsidRPr="008038DB" w:rsidRDefault="00CF0DA9" w:rsidP="00CF0DA9">
      <w:pPr>
        <w:spacing w:after="0" w:line="240" w:lineRule="auto"/>
      </w:pPr>
      <w:r w:rsidRPr="008038DB">
        <w:rPr>
          <w:lang w:val="zh-CN" w:bidi="zh-CN"/>
        </w:rPr>
        <w:t>Barrington, RI  02806</w:t>
      </w:r>
    </w:p>
    <w:p w14:paraId="4D855B7A" w14:textId="77777777" w:rsidR="00CF0DA9" w:rsidRPr="008038DB" w:rsidRDefault="00CF0DA9" w:rsidP="00CF0DA9">
      <w:pPr>
        <w:spacing w:after="0" w:line="240" w:lineRule="auto"/>
      </w:pPr>
      <w:r w:rsidRPr="008038DB">
        <w:rPr>
          <w:lang w:val="zh-CN" w:bidi="zh-CN"/>
        </w:rPr>
        <w:t>电话：</w:t>
      </w:r>
      <w:r w:rsidRPr="008038DB">
        <w:rPr>
          <w:lang w:val="zh-CN" w:bidi="zh-CN"/>
        </w:rPr>
        <w:t xml:space="preserve"> 401.258.7276</w:t>
      </w:r>
    </w:p>
    <w:p w14:paraId="10133B6E" w14:textId="77777777" w:rsidR="00CF0DA9" w:rsidRPr="008038DB" w:rsidRDefault="00CF0DA9" w:rsidP="00CF0DA9">
      <w:pPr>
        <w:spacing w:after="0" w:line="240" w:lineRule="auto"/>
      </w:pPr>
      <w:r w:rsidRPr="008038DB">
        <w:rPr>
          <w:lang w:val="zh-CN" w:bidi="zh-CN"/>
        </w:rPr>
        <w:t>传真：</w:t>
      </w:r>
      <w:r w:rsidRPr="008038DB">
        <w:rPr>
          <w:lang w:val="zh-CN" w:bidi="zh-CN"/>
        </w:rPr>
        <w:t xml:space="preserve">  401.709.0213</w:t>
      </w:r>
    </w:p>
    <w:p w14:paraId="4CDB91D9" w14:textId="77777777" w:rsidR="00CF0DA9" w:rsidRPr="008B5FCA" w:rsidRDefault="00CF0DA9" w:rsidP="00CF0DA9">
      <w:pPr>
        <w:spacing w:after="0" w:line="240" w:lineRule="auto"/>
        <w:rPr>
          <w:rFonts w:eastAsia="Calibri"/>
        </w:rPr>
      </w:pPr>
      <w:r w:rsidRPr="008F4D32">
        <w:rPr>
          <w:lang w:val="zh-CN" w:bidi="zh-CN"/>
        </w:rPr>
        <w:t>esaideman@yahoo.com</w:t>
      </w:r>
    </w:p>
    <w:p w14:paraId="12D96FEA" w14:textId="77777777" w:rsidR="00CF0DA9" w:rsidRPr="008B5FCA" w:rsidRDefault="00CF0DA9" w:rsidP="00CF0DA9">
      <w:pPr>
        <w:autoSpaceDE w:val="0"/>
        <w:autoSpaceDN w:val="0"/>
        <w:adjustRightInd w:val="0"/>
        <w:spacing w:after="0" w:line="240" w:lineRule="auto"/>
        <w:jc w:val="both"/>
        <w:rPr>
          <w:color w:val="0000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8B5FCA" w:rsidRPr="008B5FCA" w14:paraId="0C3DAC2E" w14:textId="77777777" w:rsidTr="00DC09E2">
        <w:tc>
          <w:tcPr>
            <w:tcW w:w="5040" w:type="dxa"/>
          </w:tcPr>
          <w:p w14:paraId="22C01F76" w14:textId="77777777" w:rsidR="008B5FCA" w:rsidRPr="008B5FCA" w:rsidRDefault="008B5FCA" w:rsidP="00CF0DA9">
            <w:pPr>
              <w:rPr>
                <w:rFonts w:eastAsia="Calibri"/>
              </w:rPr>
            </w:pPr>
            <w:r w:rsidRPr="008B5FCA">
              <w:rPr>
                <w:rFonts w:eastAsia="Calibri"/>
                <w:lang w:val="zh-CN" w:bidi="zh-CN"/>
              </w:rPr>
              <w:t>Lynette Labinger</w:t>
            </w:r>
          </w:p>
          <w:p w14:paraId="3F83C2B7" w14:textId="77777777" w:rsidR="008B5FCA" w:rsidRPr="008B5FCA" w:rsidRDefault="008B5FCA" w:rsidP="00CF0DA9">
            <w:pPr>
              <w:rPr>
                <w:rFonts w:eastAsia="Calibri"/>
              </w:rPr>
            </w:pPr>
            <w:r w:rsidRPr="008B5FCA">
              <w:rPr>
                <w:rFonts w:eastAsia="Calibri"/>
                <w:lang w:val="zh-CN" w:bidi="zh-CN"/>
              </w:rPr>
              <w:t>128 Dorrance St., Box 710</w:t>
            </w:r>
          </w:p>
          <w:p w14:paraId="3CD1BFF2" w14:textId="77777777" w:rsidR="008B5FCA" w:rsidRPr="008B5FCA" w:rsidRDefault="008B5FCA" w:rsidP="00CF0DA9">
            <w:pPr>
              <w:rPr>
                <w:rFonts w:eastAsia="Calibri"/>
              </w:rPr>
            </w:pPr>
            <w:r w:rsidRPr="008B5FCA">
              <w:rPr>
                <w:rFonts w:eastAsia="Calibri"/>
                <w:lang w:val="zh-CN" w:bidi="zh-CN"/>
              </w:rPr>
              <w:t>Providence, RI 02903</w:t>
            </w:r>
          </w:p>
          <w:p w14:paraId="55BD7C1B" w14:textId="77777777" w:rsidR="008B5FCA" w:rsidRPr="008B5FCA" w:rsidRDefault="008B5FCA" w:rsidP="00CF0DA9">
            <w:pPr>
              <w:rPr>
                <w:rFonts w:eastAsia="Calibri"/>
              </w:rPr>
            </w:pPr>
            <w:r w:rsidRPr="008B5FCA">
              <w:rPr>
                <w:rFonts w:eastAsia="Calibri"/>
                <w:lang w:val="zh-CN" w:bidi="zh-CN"/>
              </w:rPr>
              <w:t>（</w:t>
            </w:r>
            <w:r w:rsidRPr="008B5FCA">
              <w:rPr>
                <w:rFonts w:eastAsia="Calibri"/>
                <w:lang w:val="zh-CN" w:bidi="zh-CN"/>
              </w:rPr>
              <w:t>401</w:t>
            </w:r>
            <w:r w:rsidRPr="008B5FCA">
              <w:rPr>
                <w:rFonts w:eastAsia="Calibri"/>
                <w:lang w:val="zh-CN" w:bidi="zh-CN"/>
              </w:rPr>
              <w:t>）</w:t>
            </w:r>
            <w:r w:rsidRPr="008B5FCA">
              <w:rPr>
                <w:rFonts w:eastAsia="Calibri"/>
                <w:lang w:val="zh-CN" w:bidi="zh-CN"/>
              </w:rPr>
              <w:t>465-9565</w:t>
            </w:r>
          </w:p>
          <w:p w14:paraId="614F05CD" w14:textId="77777777" w:rsidR="008B5FCA" w:rsidRPr="008B5FCA" w:rsidRDefault="008B5FCA" w:rsidP="00CF0DA9">
            <w:pPr>
              <w:rPr>
                <w:rFonts w:eastAsia="Calibri"/>
              </w:rPr>
            </w:pPr>
            <w:r w:rsidRPr="008B5FCA">
              <w:rPr>
                <w:rFonts w:eastAsia="Calibri"/>
                <w:lang w:val="zh-CN" w:bidi="zh-CN"/>
              </w:rPr>
              <w:t>ll@labingerlaw.com</w:t>
            </w:r>
          </w:p>
          <w:p w14:paraId="2F9E7C30" w14:textId="5D68A2EF" w:rsidR="008B5FCA" w:rsidRDefault="008B5FCA" w:rsidP="00CF0DA9">
            <w:pPr>
              <w:rPr>
                <w:rFonts w:eastAsia="Calibri"/>
              </w:rPr>
            </w:pPr>
          </w:p>
          <w:p w14:paraId="060120AE" w14:textId="77777777" w:rsidR="008B5FCA" w:rsidRPr="008B5FCA" w:rsidRDefault="008B5FCA" w:rsidP="00CF0DA9">
            <w:pPr>
              <w:rPr>
                <w:rFonts w:eastAsia="Calibri"/>
              </w:rPr>
            </w:pPr>
          </w:p>
        </w:tc>
        <w:tc>
          <w:tcPr>
            <w:tcW w:w="4310" w:type="dxa"/>
          </w:tcPr>
          <w:p w14:paraId="50A95C10" w14:textId="66DFDC8C" w:rsidR="008B5FCA" w:rsidRPr="008B5FCA" w:rsidRDefault="008B5FCA" w:rsidP="00CF0DA9">
            <w:pPr>
              <w:rPr>
                <w:rFonts w:eastAsia="Calibri"/>
              </w:rPr>
            </w:pPr>
          </w:p>
        </w:tc>
      </w:tr>
    </w:tbl>
    <w:p w14:paraId="01C26D8A" w14:textId="77777777" w:rsidR="00186E79" w:rsidRPr="00186E79" w:rsidRDefault="00186E79" w:rsidP="00CF0DA9">
      <w:pPr>
        <w:spacing w:after="0" w:line="240" w:lineRule="auto"/>
        <w:rPr>
          <w:rFonts w:eastAsia="Times New Roman"/>
          <w:i/>
          <w:iCs/>
        </w:rPr>
      </w:pPr>
      <w:r w:rsidRPr="00186E79">
        <w:rPr>
          <w:rFonts w:eastAsia="Times New Roman"/>
          <w:i/>
          <w:lang w:val="zh-CN" w:bidi="zh-CN"/>
        </w:rPr>
        <w:t>原告律师</w:t>
      </w:r>
    </w:p>
    <w:p w14:paraId="1AF0FE0F" w14:textId="77777777" w:rsidR="00186E79" w:rsidRPr="00186E79" w:rsidRDefault="00186E79" w:rsidP="00CF0DA9">
      <w:pPr>
        <w:keepNext/>
        <w:spacing w:after="0" w:line="240" w:lineRule="auto"/>
        <w:rPr>
          <w:rFonts w:eastAsia="Times New Roman"/>
          <w:i/>
          <w:iCs/>
        </w:rPr>
      </w:pPr>
      <w:r w:rsidRPr="00186E79">
        <w:rPr>
          <w:rFonts w:eastAsia="Times New Roman"/>
          <w:i/>
          <w:lang w:val="zh-CN" w:bidi="zh-CN"/>
        </w:rPr>
        <w:t>合作律师，</w:t>
      </w:r>
    </w:p>
    <w:p w14:paraId="3D199B55" w14:textId="77777777" w:rsidR="00186E79" w:rsidRPr="00186E79" w:rsidRDefault="00186E79" w:rsidP="00CF0DA9">
      <w:pPr>
        <w:keepNext/>
        <w:spacing w:after="0" w:line="240" w:lineRule="auto"/>
        <w:rPr>
          <w:rFonts w:eastAsia="Times New Roman"/>
          <w:i/>
          <w:iCs/>
        </w:rPr>
      </w:pPr>
      <w:r w:rsidRPr="00186E79">
        <w:rPr>
          <w:rFonts w:eastAsia="Times New Roman"/>
          <w:i/>
          <w:lang w:val="zh-CN" w:bidi="zh-CN"/>
        </w:rPr>
        <w:t xml:space="preserve">美国公民自由联盟 </w:t>
      </w:r>
    </w:p>
    <w:p w14:paraId="1A68E246" w14:textId="77777777" w:rsidR="00186E79" w:rsidRPr="00186E79" w:rsidRDefault="00186E79" w:rsidP="00CF0DA9">
      <w:pPr>
        <w:keepNext/>
        <w:spacing w:after="0" w:line="240" w:lineRule="auto"/>
        <w:rPr>
          <w:rFonts w:eastAsia="Times New Roman"/>
          <w:i/>
          <w:iCs/>
        </w:rPr>
      </w:pPr>
      <w:r w:rsidRPr="00186E79">
        <w:rPr>
          <w:rFonts w:eastAsia="Times New Roman"/>
          <w:i/>
          <w:lang w:val="zh-CN" w:bidi="zh-CN"/>
        </w:rPr>
        <w:t>罗得岛基金会</w:t>
      </w:r>
    </w:p>
    <w:p w14:paraId="3503166F" w14:textId="77777777" w:rsidR="008B5FCA" w:rsidRDefault="008B5FCA" w:rsidP="00CF0DA9">
      <w:pPr>
        <w:autoSpaceDE w:val="0"/>
        <w:autoSpaceDN w:val="0"/>
        <w:adjustRightInd w:val="0"/>
        <w:spacing w:after="0" w:line="240" w:lineRule="auto"/>
      </w:pPr>
    </w:p>
    <w:p w14:paraId="23668502" w14:textId="722349AC" w:rsidR="00D24A87" w:rsidRPr="008038DB" w:rsidRDefault="00D24A87" w:rsidP="00CF0DA9">
      <w:pPr>
        <w:spacing w:after="0" w:line="240" w:lineRule="auto"/>
      </w:pPr>
      <w:r w:rsidRPr="008038DB">
        <w:rPr>
          <w:lang w:val="zh-CN" w:bidi="zh-CN"/>
        </w:rPr>
        <w:t>Jennifer L. Wood, Esq.</w:t>
      </w:r>
    </w:p>
    <w:p w14:paraId="2F0964D6" w14:textId="265F00C9" w:rsidR="00D24A87" w:rsidRPr="008038DB" w:rsidRDefault="00D24A87" w:rsidP="00CF0DA9">
      <w:pPr>
        <w:spacing w:after="0" w:line="240" w:lineRule="auto"/>
      </w:pPr>
      <w:r w:rsidRPr="008038DB">
        <w:rPr>
          <w:lang w:val="zh-CN" w:bidi="zh-CN"/>
        </w:rPr>
        <w:t>罗得岛司法中心</w:t>
      </w:r>
    </w:p>
    <w:p w14:paraId="166E27AF" w14:textId="19C4548D" w:rsidR="00D24A87" w:rsidRPr="008038DB" w:rsidRDefault="00D24A87" w:rsidP="00CF0DA9">
      <w:pPr>
        <w:spacing w:after="0" w:line="240" w:lineRule="auto"/>
      </w:pPr>
      <w:r w:rsidRPr="008038DB">
        <w:rPr>
          <w:lang w:val="zh-CN" w:bidi="zh-CN"/>
        </w:rPr>
        <w:t>1 Empire Plaza, Ste.410</w:t>
      </w:r>
    </w:p>
    <w:p w14:paraId="1AF5120F" w14:textId="77777777" w:rsidR="00D24A87" w:rsidRPr="008038DB" w:rsidRDefault="00D24A87" w:rsidP="00CF0DA9">
      <w:pPr>
        <w:spacing w:after="0" w:line="240" w:lineRule="auto"/>
      </w:pPr>
      <w:r w:rsidRPr="008038DB">
        <w:rPr>
          <w:lang w:val="zh-CN" w:bidi="zh-CN"/>
        </w:rPr>
        <w:t>Providence, RI 02903</w:t>
      </w:r>
    </w:p>
    <w:p w14:paraId="46C286BE" w14:textId="56DF8802" w:rsidR="00D24A87" w:rsidRPr="008038DB" w:rsidRDefault="00D24A87" w:rsidP="00CF0DA9">
      <w:pPr>
        <w:spacing w:after="0" w:line="240" w:lineRule="auto"/>
      </w:pPr>
      <w:bookmarkStart w:id="1" w:name="_Hlk140598837"/>
      <w:r w:rsidRPr="008038DB">
        <w:rPr>
          <w:lang w:val="zh-CN" w:bidi="zh-CN"/>
        </w:rPr>
        <w:t>电话：</w:t>
      </w:r>
      <w:r w:rsidRPr="008038DB">
        <w:rPr>
          <w:lang w:val="zh-CN" w:bidi="zh-CN"/>
        </w:rPr>
        <w:t>401</w:t>
      </w:r>
      <w:bookmarkEnd w:id="1"/>
      <w:r w:rsidRPr="008038DB">
        <w:rPr>
          <w:lang w:val="zh-CN" w:bidi="zh-CN"/>
        </w:rPr>
        <w:t>.837.6431</w:t>
      </w:r>
    </w:p>
    <w:p w14:paraId="2FB7F0D4" w14:textId="1651EF8B" w:rsidR="00D24A87" w:rsidRPr="008038DB" w:rsidRDefault="00D24A87" w:rsidP="00CF0DA9">
      <w:pPr>
        <w:spacing w:after="0" w:line="240" w:lineRule="auto"/>
      </w:pPr>
      <w:r w:rsidRPr="008038DB">
        <w:rPr>
          <w:lang w:val="zh-CN" w:bidi="zh-CN"/>
        </w:rPr>
        <w:t>jwood@centerforjustice.org</w:t>
      </w:r>
    </w:p>
    <w:p w14:paraId="6A463B86" w14:textId="456F3D72" w:rsidR="00D24A87" w:rsidRPr="008B5FCA" w:rsidRDefault="00D24A87" w:rsidP="00CF0DA9">
      <w:pPr>
        <w:autoSpaceDE w:val="0"/>
        <w:autoSpaceDN w:val="0"/>
        <w:adjustRightInd w:val="0"/>
        <w:spacing w:after="0" w:line="240" w:lineRule="auto"/>
      </w:pPr>
    </w:p>
    <w:p w14:paraId="7B24D102" w14:textId="238F139D" w:rsidR="008B5FCA" w:rsidRPr="005471EE" w:rsidRDefault="008B5FCA" w:rsidP="006E6486">
      <w:pPr>
        <w:autoSpaceDE w:val="0"/>
        <w:autoSpaceDN w:val="0"/>
        <w:adjustRightInd w:val="0"/>
        <w:spacing w:after="240" w:line="240" w:lineRule="auto"/>
      </w:pPr>
      <w:r w:rsidRPr="008B5FCA">
        <w:rPr>
          <w:b/>
          <w:lang w:val="zh-CN" w:bidi="zh-CN"/>
        </w:rPr>
        <w:t>请勿直接咨询地方法院或被告律师。</w:t>
      </w:r>
    </w:p>
    <w:sectPr w:rsidR="008B5FCA" w:rsidRPr="005471E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41D4" w14:textId="77777777" w:rsidR="009564E4" w:rsidRDefault="009564E4" w:rsidP="00BF4496">
      <w:pPr>
        <w:spacing w:after="0" w:line="240" w:lineRule="auto"/>
      </w:pPr>
      <w:r>
        <w:separator/>
      </w:r>
    </w:p>
  </w:endnote>
  <w:endnote w:type="continuationSeparator" w:id="0">
    <w:p w14:paraId="11434F55" w14:textId="77777777" w:rsidR="009564E4" w:rsidRDefault="009564E4" w:rsidP="00B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New 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93770"/>
      <w:docPartObj>
        <w:docPartGallery w:val="Page Numbers (Bottom of Page)"/>
        <w:docPartUnique/>
      </w:docPartObj>
    </w:sdtPr>
    <w:sdtEndPr>
      <w:rPr>
        <w:noProof/>
      </w:rPr>
    </w:sdtEndPr>
    <w:sdtContent>
      <w:p w14:paraId="41E1C9F6" w14:textId="42A17515" w:rsidR="00BF4496" w:rsidRDefault="00BF4496">
        <w:pPr>
          <w:pStyle w:val="Footer"/>
          <w:jc w:val="center"/>
        </w:pPr>
        <w:r>
          <w:rPr>
            <w:lang w:val="zh-CN" w:bidi="zh-CN"/>
          </w:rPr>
          <w:fldChar w:fldCharType="begin"/>
        </w:r>
        <w:r>
          <w:rPr>
            <w:lang w:val="zh-CN" w:bidi="zh-CN"/>
          </w:rPr>
          <w:instrText xml:space="preserve"> PAGE   \* MERGEFORMAT </w:instrText>
        </w:r>
        <w:r>
          <w:rPr>
            <w:lang w:val="zh-CN" w:bidi="zh-CN"/>
          </w:rPr>
          <w:fldChar w:fldCharType="separate"/>
        </w:r>
        <w:r w:rsidR="00800749">
          <w:rPr>
            <w:noProof/>
            <w:lang w:val="zh-CN" w:bidi="zh-CN"/>
          </w:rPr>
          <w:t>1</w:t>
        </w:r>
        <w:r>
          <w:rPr>
            <w:noProof/>
            <w:lang w:val="zh-CN" w:bidi="zh-CN"/>
          </w:rPr>
          <w:fldChar w:fldCharType="end"/>
        </w:r>
      </w:p>
    </w:sdtContent>
  </w:sdt>
  <w:p w14:paraId="1C50837F" w14:textId="77777777" w:rsidR="00BF4496" w:rsidRDefault="00BF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09A0" w14:textId="77777777" w:rsidR="009564E4" w:rsidRDefault="009564E4" w:rsidP="00BF4496">
      <w:pPr>
        <w:spacing w:after="0" w:line="240" w:lineRule="auto"/>
      </w:pPr>
      <w:r>
        <w:separator/>
      </w:r>
    </w:p>
  </w:footnote>
  <w:footnote w:type="continuationSeparator" w:id="0">
    <w:p w14:paraId="7A31D80F" w14:textId="77777777" w:rsidR="009564E4" w:rsidRDefault="009564E4" w:rsidP="00BF4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78C"/>
    <w:multiLevelType w:val="hybridMultilevel"/>
    <w:tmpl w:val="DDCEB29A"/>
    <w:lvl w:ilvl="0" w:tplc="88A00A62">
      <w:start w:val="1"/>
      <w:numFmt w:val="decimal"/>
      <w:lvlText w:val="%1."/>
      <w:lvlJc w:val="left"/>
      <w:pPr>
        <w:ind w:left="1080" w:hanging="720"/>
      </w:pPr>
      <w:rPr>
        <w:rFonts w:hint="default"/>
      </w:rPr>
    </w:lvl>
    <w:lvl w:ilvl="1" w:tplc="4A2855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0A00"/>
    <w:multiLevelType w:val="hybridMultilevel"/>
    <w:tmpl w:val="8F3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47CA"/>
    <w:multiLevelType w:val="hybridMultilevel"/>
    <w:tmpl w:val="A52E8910"/>
    <w:name w:val="DocXtoolsCompanion_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04EE1"/>
    <w:multiLevelType w:val="hybridMultilevel"/>
    <w:tmpl w:val="C786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293435">
    <w:abstractNumId w:val="3"/>
  </w:num>
  <w:num w:numId="2" w16cid:durableId="1514421227">
    <w:abstractNumId w:val="0"/>
  </w:num>
  <w:num w:numId="3" w16cid:durableId="2025134414">
    <w:abstractNumId w:val="1"/>
  </w:num>
  <w:num w:numId="4" w16cid:durableId="17126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6D"/>
    <w:rsid w:val="00031566"/>
    <w:rsid w:val="00033873"/>
    <w:rsid w:val="00035FDC"/>
    <w:rsid w:val="000434CC"/>
    <w:rsid w:val="000471A9"/>
    <w:rsid w:val="00057086"/>
    <w:rsid w:val="00062D49"/>
    <w:rsid w:val="00074F9A"/>
    <w:rsid w:val="0008001C"/>
    <w:rsid w:val="000932BF"/>
    <w:rsid w:val="000937C4"/>
    <w:rsid w:val="00093D20"/>
    <w:rsid w:val="00094CC4"/>
    <w:rsid w:val="0009567F"/>
    <w:rsid w:val="000B11D1"/>
    <w:rsid w:val="000B1775"/>
    <w:rsid w:val="000C53E0"/>
    <w:rsid w:val="000F2B2B"/>
    <w:rsid w:val="000F4EFA"/>
    <w:rsid w:val="00107FBE"/>
    <w:rsid w:val="0012053A"/>
    <w:rsid w:val="00133D9F"/>
    <w:rsid w:val="00142CCC"/>
    <w:rsid w:val="00161EC0"/>
    <w:rsid w:val="00186E79"/>
    <w:rsid w:val="001B21F5"/>
    <w:rsid w:val="001C5C77"/>
    <w:rsid w:val="001E71DC"/>
    <w:rsid w:val="002018EA"/>
    <w:rsid w:val="00217051"/>
    <w:rsid w:val="002225AB"/>
    <w:rsid w:val="00227A9A"/>
    <w:rsid w:val="00235CCD"/>
    <w:rsid w:val="00236613"/>
    <w:rsid w:val="00237190"/>
    <w:rsid w:val="002419FA"/>
    <w:rsid w:val="00243C7B"/>
    <w:rsid w:val="00254632"/>
    <w:rsid w:val="002604D1"/>
    <w:rsid w:val="00260D93"/>
    <w:rsid w:val="00275E1D"/>
    <w:rsid w:val="002A1DA7"/>
    <w:rsid w:val="002A5E66"/>
    <w:rsid w:val="002B0E09"/>
    <w:rsid w:val="002B720F"/>
    <w:rsid w:val="002C39B6"/>
    <w:rsid w:val="002E6D20"/>
    <w:rsid w:val="0031178E"/>
    <w:rsid w:val="00324983"/>
    <w:rsid w:val="0033717D"/>
    <w:rsid w:val="00337C82"/>
    <w:rsid w:val="00342583"/>
    <w:rsid w:val="00361507"/>
    <w:rsid w:val="003664DA"/>
    <w:rsid w:val="0037130C"/>
    <w:rsid w:val="00376FE7"/>
    <w:rsid w:val="00392702"/>
    <w:rsid w:val="0039277D"/>
    <w:rsid w:val="00395494"/>
    <w:rsid w:val="003A1548"/>
    <w:rsid w:val="003A6551"/>
    <w:rsid w:val="003A72B8"/>
    <w:rsid w:val="003C638A"/>
    <w:rsid w:val="003E3FD3"/>
    <w:rsid w:val="003E5884"/>
    <w:rsid w:val="003E60BC"/>
    <w:rsid w:val="003E73A9"/>
    <w:rsid w:val="00415D1E"/>
    <w:rsid w:val="0045338C"/>
    <w:rsid w:val="00457581"/>
    <w:rsid w:val="00466394"/>
    <w:rsid w:val="00474697"/>
    <w:rsid w:val="0048120D"/>
    <w:rsid w:val="0048704B"/>
    <w:rsid w:val="004934D3"/>
    <w:rsid w:val="004A2093"/>
    <w:rsid w:val="004A61DF"/>
    <w:rsid w:val="004B77DF"/>
    <w:rsid w:val="004C0550"/>
    <w:rsid w:val="004D37FA"/>
    <w:rsid w:val="004E4A01"/>
    <w:rsid w:val="004E6F6D"/>
    <w:rsid w:val="004F2250"/>
    <w:rsid w:val="00505747"/>
    <w:rsid w:val="00505F79"/>
    <w:rsid w:val="00510CD5"/>
    <w:rsid w:val="00510D46"/>
    <w:rsid w:val="00511B1A"/>
    <w:rsid w:val="005471EE"/>
    <w:rsid w:val="0055334E"/>
    <w:rsid w:val="005637FE"/>
    <w:rsid w:val="00565612"/>
    <w:rsid w:val="00573335"/>
    <w:rsid w:val="005831AB"/>
    <w:rsid w:val="00583372"/>
    <w:rsid w:val="0058629B"/>
    <w:rsid w:val="005A1AD1"/>
    <w:rsid w:val="005B36AC"/>
    <w:rsid w:val="005B5C6D"/>
    <w:rsid w:val="0060598C"/>
    <w:rsid w:val="006158A1"/>
    <w:rsid w:val="00616BFD"/>
    <w:rsid w:val="00631C78"/>
    <w:rsid w:val="00636DD5"/>
    <w:rsid w:val="00642025"/>
    <w:rsid w:val="006463B7"/>
    <w:rsid w:val="006510AF"/>
    <w:rsid w:val="00661A77"/>
    <w:rsid w:val="00667A8B"/>
    <w:rsid w:val="00680A90"/>
    <w:rsid w:val="00681DDC"/>
    <w:rsid w:val="006942E4"/>
    <w:rsid w:val="006A5A64"/>
    <w:rsid w:val="006B075B"/>
    <w:rsid w:val="006B79C6"/>
    <w:rsid w:val="006D37B9"/>
    <w:rsid w:val="006D3CCF"/>
    <w:rsid w:val="006E6486"/>
    <w:rsid w:val="0070343D"/>
    <w:rsid w:val="00705CF2"/>
    <w:rsid w:val="00715A00"/>
    <w:rsid w:val="00740D0A"/>
    <w:rsid w:val="00742D75"/>
    <w:rsid w:val="00757205"/>
    <w:rsid w:val="00782CCE"/>
    <w:rsid w:val="007866A5"/>
    <w:rsid w:val="007A1C3F"/>
    <w:rsid w:val="007A65A5"/>
    <w:rsid w:val="007B2499"/>
    <w:rsid w:val="007B7756"/>
    <w:rsid w:val="007C6DE4"/>
    <w:rsid w:val="007D31B9"/>
    <w:rsid w:val="007E361C"/>
    <w:rsid w:val="007E3A4F"/>
    <w:rsid w:val="00800749"/>
    <w:rsid w:val="008308EF"/>
    <w:rsid w:val="00840788"/>
    <w:rsid w:val="0084147B"/>
    <w:rsid w:val="008502ED"/>
    <w:rsid w:val="0085056A"/>
    <w:rsid w:val="00854542"/>
    <w:rsid w:val="00865F9A"/>
    <w:rsid w:val="00866E02"/>
    <w:rsid w:val="00881080"/>
    <w:rsid w:val="008849AC"/>
    <w:rsid w:val="008967B7"/>
    <w:rsid w:val="008A2189"/>
    <w:rsid w:val="008B5FCA"/>
    <w:rsid w:val="008B6A99"/>
    <w:rsid w:val="008C79BF"/>
    <w:rsid w:val="008D5962"/>
    <w:rsid w:val="008D7046"/>
    <w:rsid w:val="008E5A02"/>
    <w:rsid w:val="008E6F32"/>
    <w:rsid w:val="008F3F82"/>
    <w:rsid w:val="009037AC"/>
    <w:rsid w:val="00907659"/>
    <w:rsid w:val="0091635E"/>
    <w:rsid w:val="0092608F"/>
    <w:rsid w:val="009300FF"/>
    <w:rsid w:val="00940CD4"/>
    <w:rsid w:val="0095190D"/>
    <w:rsid w:val="009564E4"/>
    <w:rsid w:val="00961B8C"/>
    <w:rsid w:val="00973648"/>
    <w:rsid w:val="00986F96"/>
    <w:rsid w:val="009926A6"/>
    <w:rsid w:val="009B23C9"/>
    <w:rsid w:val="009B790B"/>
    <w:rsid w:val="009B7ED6"/>
    <w:rsid w:val="009D2686"/>
    <w:rsid w:val="009D6948"/>
    <w:rsid w:val="009D6B3A"/>
    <w:rsid w:val="009F2B58"/>
    <w:rsid w:val="00A2224A"/>
    <w:rsid w:val="00A25747"/>
    <w:rsid w:val="00A25F17"/>
    <w:rsid w:val="00A32BDB"/>
    <w:rsid w:val="00A36DF5"/>
    <w:rsid w:val="00A6003C"/>
    <w:rsid w:val="00A6307E"/>
    <w:rsid w:val="00A65DEF"/>
    <w:rsid w:val="00A7053D"/>
    <w:rsid w:val="00A76E80"/>
    <w:rsid w:val="00A80CF6"/>
    <w:rsid w:val="00A8296F"/>
    <w:rsid w:val="00A96BCA"/>
    <w:rsid w:val="00AA2716"/>
    <w:rsid w:val="00AB528A"/>
    <w:rsid w:val="00AC395C"/>
    <w:rsid w:val="00AC7908"/>
    <w:rsid w:val="00AD19A7"/>
    <w:rsid w:val="00AD3A37"/>
    <w:rsid w:val="00AD6D11"/>
    <w:rsid w:val="00AE425A"/>
    <w:rsid w:val="00AE6EEA"/>
    <w:rsid w:val="00AF0A62"/>
    <w:rsid w:val="00AF5381"/>
    <w:rsid w:val="00AF5813"/>
    <w:rsid w:val="00B20905"/>
    <w:rsid w:val="00B35FC1"/>
    <w:rsid w:val="00B72E6B"/>
    <w:rsid w:val="00B7352B"/>
    <w:rsid w:val="00B75C4C"/>
    <w:rsid w:val="00B83B17"/>
    <w:rsid w:val="00B91A01"/>
    <w:rsid w:val="00B923A1"/>
    <w:rsid w:val="00B9250C"/>
    <w:rsid w:val="00B95B62"/>
    <w:rsid w:val="00BA3FDD"/>
    <w:rsid w:val="00BE0C4F"/>
    <w:rsid w:val="00BE0F74"/>
    <w:rsid w:val="00BE2981"/>
    <w:rsid w:val="00BF4496"/>
    <w:rsid w:val="00C0627E"/>
    <w:rsid w:val="00C10C00"/>
    <w:rsid w:val="00C277E8"/>
    <w:rsid w:val="00C2783F"/>
    <w:rsid w:val="00C43FA6"/>
    <w:rsid w:val="00C57F0C"/>
    <w:rsid w:val="00C67699"/>
    <w:rsid w:val="00C80C35"/>
    <w:rsid w:val="00C82FE2"/>
    <w:rsid w:val="00CA6DAC"/>
    <w:rsid w:val="00CB2716"/>
    <w:rsid w:val="00CB2955"/>
    <w:rsid w:val="00CB41F4"/>
    <w:rsid w:val="00CB4BA1"/>
    <w:rsid w:val="00CC0B55"/>
    <w:rsid w:val="00CC2019"/>
    <w:rsid w:val="00CD15E1"/>
    <w:rsid w:val="00CE1804"/>
    <w:rsid w:val="00CE2A0B"/>
    <w:rsid w:val="00CE574B"/>
    <w:rsid w:val="00CF0DA9"/>
    <w:rsid w:val="00D01D0C"/>
    <w:rsid w:val="00D11B6B"/>
    <w:rsid w:val="00D24A87"/>
    <w:rsid w:val="00D27E06"/>
    <w:rsid w:val="00D402C0"/>
    <w:rsid w:val="00D443E0"/>
    <w:rsid w:val="00D51971"/>
    <w:rsid w:val="00D64A84"/>
    <w:rsid w:val="00D83219"/>
    <w:rsid w:val="00D8723D"/>
    <w:rsid w:val="00DA50C0"/>
    <w:rsid w:val="00DB36F3"/>
    <w:rsid w:val="00DB3FDE"/>
    <w:rsid w:val="00DB710F"/>
    <w:rsid w:val="00DC09E2"/>
    <w:rsid w:val="00DE4DEF"/>
    <w:rsid w:val="00DF41AE"/>
    <w:rsid w:val="00DF78CB"/>
    <w:rsid w:val="00E101AD"/>
    <w:rsid w:val="00E11C13"/>
    <w:rsid w:val="00E22477"/>
    <w:rsid w:val="00E22FB3"/>
    <w:rsid w:val="00E31500"/>
    <w:rsid w:val="00E33A7C"/>
    <w:rsid w:val="00E527E1"/>
    <w:rsid w:val="00E72885"/>
    <w:rsid w:val="00E73AA6"/>
    <w:rsid w:val="00E95EFD"/>
    <w:rsid w:val="00E968E8"/>
    <w:rsid w:val="00EA7370"/>
    <w:rsid w:val="00EB5112"/>
    <w:rsid w:val="00EB69B9"/>
    <w:rsid w:val="00EB726B"/>
    <w:rsid w:val="00EC280D"/>
    <w:rsid w:val="00EC2C12"/>
    <w:rsid w:val="00ED3C4C"/>
    <w:rsid w:val="00EF1C3D"/>
    <w:rsid w:val="00EF5FE6"/>
    <w:rsid w:val="00F1677E"/>
    <w:rsid w:val="00F20C6D"/>
    <w:rsid w:val="00F2514D"/>
    <w:rsid w:val="00F25DE9"/>
    <w:rsid w:val="00F30C74"/>
    <w:rsid w:val="00F36DBE"/>
    <w:rsid w:val="00F74880"/>
    <w:rsid w:val="00F77192"/>
    <w:rsid w:val="00F8126B"/>
    <w:rsid w:val="00F90DF4"/>
    <w:rsid w:val="00F93F04"/>
    <w:rsid w:val="00F93F83"/>
    <w:rsid w:val="00FB647E"/>
    <w:rsid w:val="00FC0F1A"/>
    <w:rsid w:val="00FC6110"/>
    <w:rsid w:val="00FC6A40"/>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A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6D"/>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6D"/>
    <w:pPr>
      <w:widowControl w:val="0"/>
      <w:spacing w:after="0" w:line="240" w:lineRule="auto"/>
      <w:ind w:firstLine="720"/>
      <w:jc w:val="both"/>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F20C6D"/>
    <w:rPr>
      <w:rFonts w:ascii="Segoe UI" w:hAnsi="Segoe UI" w:cs="Segoe UI"/>
      <w:snapToGrid w:val="0"/>
      <w:sz w:val="18"/>
      <w:szCs w:val="18"/>
    </w:rPr>
  </w:style>
  <w:style w:type="table" w:styleId="TableGrid">
    <w:name w:val="Table Grid"/>
    <w:basedOn w:val="TableNormal"/>
    <w:uiPriority w:val="39"/>
    <w:rsid w:val="00E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3D"/>
    <w:pPr>
      <w:ind w:left="720"/>
      <w:contextualSpacing/>
    </w:pPr>
  </w:style>
  <w:style w:type="paragraph" w:styleId="Header">
    <w:name w:val="header"/>
    <w:basedOn w:val="Normal"/>
    <w:link w:val="HeaderChar"/>
    <w:uiPriority w:val="99"/>
    <w:unhideWhenUsed/>
    <w:rsid w:val="00BF4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9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BF4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96"/>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B5FCA"/>
    <w:rPr>
      <w:sz w:val="16"/>
      <w:szCs w:val="16"/>
    </w:rPr>
  </w:style>
  <w:style w:type="paragraph" w:styleId="CommentText">
    <w:name w:val="annotation text"/>
    <w:basedOn w:val="Normal"/>
    <w:link w:val="CommentTextChar"/>
    <w:uiPriority w:val="99"/>
    <w:semiHidden/>
    <w:unhideWhenUsed/>
    <w:rsid w:val="008B5FCA"/>
    <w:pPr>
      <w:spacing w:line="240" w:lineRule="auto"/>
    </w:pPr>
    <w:rPr>
      <w:sz w:val="20"/>
      <w:szCs w:val="20"/>
    </w:rPr>
  </w:style>
  <w:style w:type="character" w:customStyle="1" w:styleId="CommentTextChar">
    <w:name w:val="Comment Text Char"/>
    <w:basedOn w:val="DefaultParagraphFont"/>
    <w:link w:val="CommentText"/>
    <w:uiPriority w:val="99"/>
    <w:semiHidden/>
    <w:rsid w:val="008B5FCA"/>
    <w:rPr>
      <w:rFonts w:ascii="Times New Roman" w:eastAsiaTheme="minorHAnsi" w:hAnsi="Times New Roman" w:cs="Times New Roman"/>
      <w:sz w:val="20"/>
      <w:szCs w:val="20"/>
    </w:rPr>
  </w:style>
  <w:style w:type="table" w:customStyle="1" w:styleId="TableGrid1">
    <w:name w:val="Table Grid1"/>
    <w:basedOn w:val="TableNormal"/>
    <w:next w:val="TableGrid"/>
    <w:uiPriority w:val="39"/>
    <w:rsid w:val="008B5F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2716"/>
    <w:rPr>
      <w:b/>
      <w:bCs/>
    </w:rPr>
  </w:style>
  <w:style w:type="character" w:customStyle="1" w:styleId="CommentSubjectChar">
    <w:name w:val="Comment Subject Char"/>
    <w:basedOn w:val="CommentTextChar"/>
    <w:link w:val="CommentSubject"/>
    <w:uiPriority w:val="99"/>
    <w:semiHidden/>
    <w:rsid w:val="00AA2716"/>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CB4BA1"/>
    <w:rPr>
      <w:color w:val="0563C1" w:themeColor="hyperlink"/>
      <w:u w:val="single"/>
    </w:rPr>
  </w:style>
  <w:style w:type="character" w:customStyle="1" w:styleId="UnresolvedMention1">
    <w:name w:val="Unresolved Mention1"/>
    <w:basedOn w:val="DefaultParagraphFont"/>
    <w:uiPriority w:val="99"/>
    <w:semiHidden/>
    <w:unhideWhenUsed/>
    <w:rsid w:val="00CB4BA1"/>
    <w:rPr>
      <w:color w:val="605E5C"/>
      <w:shd w:val="clear" w:color="auto" w:fill="E1DFDD"/>
    </w:rPr>
  </w:style>
  <w:style w:type="paragraph" w:styleId="FootnoteText">
    <w:name w:val="footnote text"/>
    <w:basedOn w:val="Normal"/>
    <w:link w:val="FootnoteTextChar"/>
    <w:uiPriority w:val="99"/>
    <w:semiHidden/>
    <w:unhideWhenUsed/>
    <w:rsid w:val="00A32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BD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A32BDB"/>
    <w:rPr>
      <w:vertAlign w:val="superscript"/>
    </w:rPr>
  </w:style>
  <w:style w:type="paragraph" w:styleId="Revision">
    <w:name w:val="Revision"/>
    <w:hidden/>
    <w:uiPriority w:val="99"/>
    <w:semiHidden/>
    <w:rsid w:val="0045758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1723">
      <w:bodyDiv w:val="1"/>
      <w:marLeft w:val="0"/>
      <w:marRight w:val="0"/>
      <w:marTop w:val="0"/>
      <w:marBottom w:val="0"/>
      <w:divBdr>
        <w:top w:val="none" w:sz="0" w:space="0" w:color="auto"/>
        <w:left w:val="none" w:sz="0" w:space="0" w:color="auto"/>
        <w:bottom w:val="none" w:sz="0" w:space="0" w:color="auto"/>
        <w:right w:val="none" w:sz="0" w:space="0" w:color="auto"/>
      </w:divBdr>
    </w:div>
    <w:div w:id="792478507">
      <w:bodyDiv w:val="1"/>
      <w:marLeft w:val="0"/>
      <w:marRight w:val="0"/>
      <w:marTop w:val="0"/>
      <w:marBottom w:val="0"/>
      <w:divBdr>
        <w:top w:val="none" w:sz="0" w:space="0" w:color="auto"/>
        <w:left w:val="none" w:sz="0" w:space="0" w:color="auto"/>
        <w:bottom w:val="none" w:sz="0" w:space="0" w:color="auto"/>
        <w:right w:val="none" w:sz="0" w:space="0" w:color="auto"/>
      </w:divBdr>
    </w:div>
    <w:div w:id="1000351543">
      <w:bodyDiv w:val="1"/>
      <w:marLeft w:val="0"/>
      <w:marRight w:val="0"/>
      <w:marTop w:val="0"/>
      <w:marBottom w:val="0"/>
      <w:divBdr>
        <w:top w:val="none" w:sz="0" w:space="0" w:color="auto"/>
        <w:left w:val="none" w:sz="0" w:space="0" w:color="auto"/>
        <w:bottom w:val="none" w:sz="0" w:space="0" w:color="auto"/>
        <w:right w:val="none" w:sz="0" w:space="0" w:color="auto"/>
      </w:divBdr>
    </w:div>
    <w:div w:id="18630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schools.org/" TargetMode="External"/><Relationship Id="rId13" Type="http://schemas.openxmlformats.org/officeDocument/2006/relationships/hyperlink" Target="mailto:Anthony.Cottone@ride.ri.gov" TargetMode="External"/><Relationship Id="rId18" Type="http://schemas.openxmlformats.org/officeDocument/2006/relationships/hyperlink" Target="https://www.riaclu.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ide.ri.gov/" TargetMode="External"/><Relationship Id="rId12" Type="http://schemas.openxmlformats.org/officeDocument/2006/relationships/hyperlink" Target="mailto:esaideman@yahoo.com" TargetMode="External"/><Relationship Id="rId17" Type="http://schemas.openxmlformats.org/officeDocument/2006/relationships/hyperlink" Target="https://centerforjustice.org/" TargetMode="External"/><Relationship Id="rId2" Type="http://schemas.openxmlformats.org/officeDocument/2006/relationships/styles" Target="styles.xml"/><Relationship Id="rId16" Type="http://schemas.openxmlformats.org/officeDocument/2006/relationships/hyperlink" Target="https://www.providenceschool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d_ecf_intake@rid.uscourts.gov" TargetMode="External"/><Relationship Id="rId5" Type="http://schemas.openxmlformats.org/officeDocument/2006/relationships/footnotes" Target="footnotes.xml"/><Relationship Id="rId15" Type="http://schemas.openxmlformats.org/officeDocument/2006/relationships/hyperlink" Target="https://ride.ri.gov/" TargetMode="External"/><Relationship Id="rId10" Type="http://schemas.openxmlformats.org/officeDocument/2006/relationships/hyperlink" Target="https://www.riaclu.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nterforjustice.org/" TargetMode="External"/><Relationship Id="rId14" Type="http://schemas.openxmlformats.org/officeDocument/2006/relationships/hyperlink" Target="https://www.rid.uscourts.gov/public-access-telephonic-and-video-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2023-09-19T13:26:00Z</dcterms:created>
  <dcterms:modified xsi:type="dcterms:W3CDTF">2023-09-22T13:26:00Z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305245b610bd90679965d11d53344831c471baa48e7e2e58da92e5f2a6724ba0</vt:lpwstr>
  </property>
</Properties>
</file>