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46" w:rsidRDefault="001E7EBF" w:rsidP="00787D24">
      <w:pPr>
        <w:spacing w:after="0"/>
        <w:jc w:val="center"/>
        <w:rPr>
          <w:rFonts w:ascii="Calibri" w:hAnsi="Calibri" w:cs="Arial"/>
          <w:b/>
          <w:sz w:val="32"/>
          <w:szCs w:val="32"/>
        </w:rPr>
      </w:pPr>
      <w:bookmarkStart w:id="0" w:name="_GoBack"/>
      <w:bookmarkEnd w:id="0"/>
      <w:r w:rsidRPr="001E7EBF">
        <w:rPr>
          <w:rFonts w:ascii="Calibri" w:hAnsi="Calibri" w:cs="Arial"/>
          <w:b/>
          <w:spacing w:val="3"/>
          <w:sz w:val="32"/>
          <w:szCs w:val="32"/>
        </w:rPr>
        <w:t>T</w:t>
      </w:r>
      <w:r w:rsidRPr="001E7EBF">
        <w:rPr>
          <w:rFonts w:ascii="Calibri" w:hAnsi="Calibri" w:cs="Arial"/>
          <w:b/>
          <w:sz w:val="32"/>
          <w:szCs w:val="32"/>
        </w:rPr>
        <w:t>itle</w:t>
      </w:r>
      <w:r w:rsidRPr="001E7EBF">
        <w:rPr>
          <w:rFonts w:ascii="Calibri" w:hAnsi="Calibri" w:cs="Arial"/>
          <w:b/>
          <w:spacing w:val="-7"/>
          <w:sz w:val="32"/>
          <w:szCs w:val="32"/>
        </w:rPr>
        <w:t xml:space="preserve"> </w:t>
      </w:r>
      <w:r w:rsidRPr="001E7EBF">
        <w:rPr>
          <w:rFonts w:ascii="Calibri" w:hAnsi="Calibri" w:cs="Arial"/>
          <w:b/>
          <w:sz w:val="32"/>
          <w:szCs w:val="32"/>
        </w:rPr>
        <w:t>I</w:t>
      </w:r>
      <w:r w:rsidRPr="001E7EBF">
        <w:rPr>
          <w:rFonts w:ascii="Calibri" w:hAnsi="Calibri" w:cs="Arial"/>
          <w:b/>
          <w:spacing w:val="-1"/>
          <w:sz w:val="32"/>
          <w:szCs w:val="32"/>
        </w:rPr>
        <w:t xml:space="preserve"> </w:t>
      </w:r>
      <w:proofErr w:type="spellStart"/>
      <w:r w:rsidRPr="001E7EBF">
        <w:rPr>
          <w:rFonts w:ascii="Calibri" w:hAnsi="Calibri" w:cs="Arial"/>
          <w:b/>
          <w:spacing w:val="2"/>
          <w:sz w:val="32"/>
          <w:szCs w:val="32"/>
        </w:rPr>
        <w:t>S</w:t>
      </w:r>
      <w:r w:rsidRPr="001E7EBF">
        <w:rPr>
          <w:rFonts w:ascii="Calibri" w:hAnsi="Calibri" w:cs="Arial"/>
          <w:b/>
          <w:sz w:val="32"/>
          <w:szCs w:val="32"/>
        </w:rPr>
        <w:t>ch</w:t>
      </w:r>
      <w:r w:rsidRPr="001E7EBF">
        <w:rPr>
          <w:rFonts w:ascii="Calibri" w:hAnsi="Calibri" w:cs="Arial"/>
          <w:b/>
          <w:spacing w:val="1"/>
          <w:sz w:val="32"/>
          <w:szCs w:val="32"/>
        </w:rPr>
        <w:t>oo</w:t>
      </w:r>
      <w:r w:rsidRPr="001E7EBF">
        <w:rPr>
          <w:rFonts w:ascii="Calibri" w:hAnsi="Calibri" w:cs="Arial"/>
          <w:b/>
          <w:spacing w:val="-1"/>
          <w:sz w:val="32"/>
          <w:szCs w:val="32"/>
        </w:rPr>
        <w:t>l</w:t>
      </w:r>
      <w:r w:rsidRPr="001E7EBF">
        <w:rPr>
          <w:rFonts w:ascii="Calibri" w:hAnsi="Calibri" w:cs="Arial"/>
          <w:b/>
          <w:spacing w:val="5"/>
          <w:sz w:val="32"/>
          <w:szCs w:val="32"/>
        </w:rPr>
        <w:t>w</w:t>
      </w:r>
      <w:r w:rsidRPr="001E7EBF">
        <w:rPr>
          <w:rFonts w:ascii="Calibri" w:hAnsi="Calibri" w:cs="Arial"/>
          <w:b/>
          <w:sz w:val="32"/>
          <w:szCs w:val="32"/>
        </w:rPr>
        <w:t>ide</w:t>
      </w:r>
      <w:proofErr w:type="spellEnd"/>
      <w:r w:rsidRPr="001E7EBF">
        <w:rPr>
          <w:rFonts w:ascii="Calibri" w:hAnsi="Calibri" w:cs="Arial"/>
          <w:b/>
          <w:spacing w:val="-15"/>
          <w:sz w:val="32"/>
          <w:szCs w:val="32"/>
        </w:rPr>
        <w:t xml:space="preserve"> </w:t>
      </w:r>
      <w:r w:rsidRPr="001E7EBF">
        <w:rPr>
          <w:rFonts w:ascii="Calibri" w:hAnsi="Calibri" w:cs="Arial"/>
          <w:b/>
          <w:spacing w:val="-1"/>
          <w:sz w:val="32"/>
          <w:szCs w:val="32"/>
        </w:rPr>
        <w:t>P</w:t>
      </w:r>
      <w:r w:rsidRPr="001E7EBF">
        <w:rPr>
          <w:rFonts w:ascii="Calibri" w:hAnsi="Calibri" w:cs="Arial"/>
          <w:b/>
          <w:sz w:val="32"/>
          <w:szCs w:val="32"/>
        </w:rPr>
        <w:t>r</w:t>
      </w:r>
      <w:r w:rsidRPr="001E7EBF">
        <w:rPr>
          <w:rFonts w:ascii="Calibri" w:hAnsi="Calibri" w:cs="Arial"/>
          <w:b/>
          <w:spacing w:val="1"/>
          <w:sz w:val="32"/>
          <w:szCs w:val="32"/>
        </w:rPr>
        <w:t>og</w:t>
      </w:r>
      <w:r w:rsidRPr="001E7EBF">
        <w:rPr>
          <w:rFonts w:ascii="Calibri" w:hAnsi="Calibri" w:cs="Arial"/>
          <w:b/>
          <w:sz w:val="32"/>
          <w:szCs w:val="32"/>
        </w:rPr>
        <w:t>r</w:t>
      </w:r>
      <w:r w:rsidRPr="001E7EBF">
        <w:rPr>
          <w:rFonts w:ascii="Calibri" w:hAnsi="Calibri" w:cs="Arial"/>
          <w:b/>
          <w:spacing w:val="3"/>
          <w:sz w:val="32"/>
          <w:szCs w:val="32"/>
        </w:rPr>
        <w:t>a</w:t>
      </w:r>
      <w:r w:rsidRPr="001E7EBF">
        <w:rPr>
          <w:rFonts w:ascii="Calibri" w:hAnsi="Calibri" w:cs="Arial"/>
          <w:b/>
          <w:sz w:val="32"/>
          <w:szCs w:val="32"/>
        </w:rPr>
        <w:t>m Eligibility Waiver Request</w:t>
      </w:r>
    </w:p>
    <w:p w:rsidR="00787D24" w:rsidRPr="00787D24" w:rsidRDefault="00787D24" w:rsidP="001E7EBF">
      <w:pPr>
        <w:jc w:val="center"/>
        <w:rPr>
          <w:rFonts w:ascii="Calibri" w:hAnsi="Calibri"/>
          <w:b/>
          <w:sz w:val="24"/>
          <w:szCs w:val="24"/>
        </w:rPr>
      </w:pPr>
      <w:r w:rsidRPr="00787D24">
        <w:rPr>
          <w:rFonts w:ascii="Calibri" w:hAnsi="Calibri"/>
          <w:b/>
          <w:sz w:val="24"/>
          <w:szCs w:val="24"/>
        </w:rPr>
        <w:t>For Schools Below 40% Poverty Threshold Requirement</w:t>
      </w:r>
    </w:p>
    <w:p w:rsidR="001E7EBF" w:rsidRPr="00C36933" w:rsidRDefault="001E7EBF">
      <w:pPr>
        <w:rPr>
          <w:sz w:val="12"/>
          <w:szCs w:val="12"/>
        </w:rPr>
      </w:pPr>
    </w:p>
    <w:p w:rsidR="008B246C" w:rsidRPr="007E24E8" w:rsidRDefault="008B246C" w:rsidP="008B246C">
      <w:pPr>
        <w:spacing w:line="276" w:lineRule="auto"/>
      </w:pPr>
      <w:r w:rsidRPr="007E24E8">
        <w:t>Section 1114(a)(1)(A) of the Elementary and Secondary Education Act (ESEA), as amended by the Every Student Succeeds Act, requires a Title I school to</w:t>
      </w:r>
      <w:r>
        <w:t xml:space="preserve"> have at least 40% </w:t>
      </w:r>
      <w:r w:rsidRPr="007E24E8">
        <w:t xml:space="preserve">poverty to be eligible to operate a </w:t>
      </w:r>
      <w:proofErr w:type="spellStart"/>
      <w:r w:rsidR="00F50BC7">
        <w:t>schoolwide</w:t>
      </w:r>
      <w:proofErr w:type="spellEnd"/>
      <w:r w:rsidRPr="007E24E8">
        <w:t xml:space="preserve"> program.  ESEA section 1114(a)(1)(B) permits a State education</w:t>
      </w:r>
      <w:r>
        <w:t>al agency (SEA) to waive the 40%</w:t>
      </w:r>
      <w:r w:rsidRPr="007E24E8">
        <w:t xml:space="preserve"> poverty</w:t>
      </w:r>
      <w:r>
        <w:t xml:space="preserve"> threshold</w:t>
      </w:r>
      <w:r w:rsidRPr="007E24E8">
        <w:t xml:space="preserve"> </w:t>
      </w:r>
      <w:r>
        <w:t>requirement</w:t>
      </w:r>
      <w:r w:rsidRPr="007E24E8">
        <w:t xml:space="preserve">, after taking into account how a </w:t>
      </w:r>
      <w:proofErr w:type="spellStart"/>
      <w:r w:rsidR="00F50BC7">
        <w:t>schoolwide</w:t>
      </w:r>
      <w:proofErr w:type="spellEnd"/>
      <w:r w:rsidRPr="007E24E8">
        <w:t xml:space="preserve"> program will best serve the needs of the students in the school in improving academic achievement and other factors. </w:t>
      </w:r>
    </w:p>
    <w:p w:rsidR="008B246C" w:rsidRPr="0001294C" w:rsidRDefault="008B246C" w:rsidP="008B246C">
      <w:pPr>
        <w:spacing w:line="276" w:lineRule="auto"/>
      </w:pPr>
      <w:r w:rsidRPr="007E24E8">
        <w:t xml:space="preserve">If a Title I </w:t>
      </w:r>
      <w:r>
        <w:t xml:space="preserve">participating </w:t>
      </w:r>
      <w:r w:rsidRPr="007E24E8">
        <w:t>school</w:t>
      </w:r>
      <w:r>
        <w:t xml:space="preserve"> does not meet the 40% poverty threshold and wishes to obtain</w:t>
      </w:r>
      <w:r w:rsidRPr="007E24E8">
        <w:t xml:space="preserve"> </w:t>
      </w:r>
      <w:r>
        <w:t xml:space="preserve">a waiver to operate a </w:t>
      </w:r>
      <w:proofErr w:type="spellStart"/>
      <w:r w:rsidR="00F50BC7">
        <w:t>schoolwide</w:t>
      </w:r>
      <w:proofErr w:type="spellEnd"/>
      <w:r>
        <w:t xml:space="preserve"> program</w:t>
      </w:r>
      <w:r w:rsidRPr="007E24E8">
        <w:t xml:space="preserve">, then the local educational agency (LEA) must complete the </w:t>
      </w:r>
      <w:r>
        <w:t>attached waiver request form</w:t>
      </w:r>
      <w:r w:rsidRPr="007E24E8">
        <w:t xml:space="preserve"> </w:t>
      </w:r>
      <w:r>
        <w:t xml:space="preserve">on </w:t>
      </w:r>
      <w:r w:rsidRPr="007E24E8">
        <w:t xml:space="preserve">its behalf.  </w:t>
      </w:r>
      <w:r>
        <w:t xml:space="preserve">If </w:t>
      </w:r>
      <w:r w:rsidRPr="0001294C">
        <w:t>multiple Title I schools wish to receive a waiver, then the LEA must complete a waiver request form for each individual school.</w:t>
      </w:r>
    </w:p>
    <w:p w:rsidR="008B246C" w:rsidRPr="0001294C" w:rsidRDefault="008B246C" w:rsidP="008B246C">
      <w:pPr>
        <w:spacing w:line="276" w:lineRule="auto"/>
      </w:pPr>
      <w:r w:rsidRPr="0001294C">
        <w:t xml:space="preserve">Please be advised </w:t>
      </w:r>
      <w:r w:rsidR="00706BC3" w:rsidRPr="0001294C">
        <w:t>t</w:t>
      </w:r>
      <w:r w:rsidRPr="0001294C">
        <w:t xml:space="preserve">he LEA and school remain responsible for meeting all other ESEA Section 1114 requirements for operating a Title I </w:t>
      </w:r>
      <w:proofErr w:type="spellStart"/>
      <w:r w:rsidR="00F50BC7">
        <w:t>schoolwide</w:t>
      </w:r>
      <w:proofErr w:type="spellEnd"/>
      <w:r w:rsidRPr="0001294C">
        <w:t xml:space="preserve"> program.  This includes the development of a </w:t>
      </w:r>
      <w:proofErr w:type="spellStart"/>
      <w:r w:rsidR="00F50BC7">
        <w:t>schoolwide</w:t>
      </w:r>
      <w:proofErr w:type="spellEnd"/>
      <w:r w:rsidRPr="0001294C">
        <w:t xml:space="preserve"> program plan, based on a comprehensive needs </w:t>
      </w:r>
      <w:proofErr w:type="gramStart"/>
      <w:r w:rsidRPr="0001294C">
        <w:t>assessment, that</w:t>
      </w:r>
      <w:proofErr w:type="gramEnd"/>
      <w:r w:rsidRPr="0001294C">
        <w:t xml:space="preserve"> addresses the needs of all students, but particularly the needs of students who are failing, or at risk of failing, to meet challenging State academic standards.</w:t>
      </w:r>
    </w:p>
    <w:p w:rsidR="0090689D" w:rsidRDefault="00730784" w:rsidP="0090689D">
      <w:pPr>
        <w:spacing w:line="276" w:lineRule="auto"/>
      </w:pPr>
      <w:r w:rsidRPr="0001294C">
        <w:t>W</w:t>
      </w:r>
      <w:r w:rsidR="00802540" w:rsidRPr="0001294C">
        <w:t xml:space="preserve">aiver </w:t>
      </w:r>
      <w:r w:rsidRPr="0001294C">
        <w:t xml:space="preserve">request </w:t>
      </w:r>
      <w:r w:rsidR="00802540" w:rsidRPr="0001294C">
        <w:t xml:space="preserve">forms </w:t>
      </w:r>
      <w:r w:rsidR="00802540" w:rsidRPr="0001294C">
        <w:rPr>
          <w:u w:val="single"/>
        </w:rPr>
        <w:t>must be signed by the Superintendent</w:t>
      </w:r>
      <w:r w:rsidR="00902FA4" w:rsidRPr="0001294C">
        <w:t xml:space="preserve"> </w:t>
      </w:r>
      <w:r w:rsidRPr="0001294C">
        <w:t>to be accepted</w:t>
      </w:r>
      <w:r w:rsidR="00802540" w:rsidRPr="0001294C">
        <w:t xml:space="preserve"> by RIDE.</w:t>
      </w:r>
      <w:r w:rsidRPr="0001294C">
        <w:t xml:space="preserve">  </w:t>
      </w:r>
      <w:r w:rsidR="0090689D" w:rsidRPr="0001294C">
        <w:t>To ensure timely</w:t>
      </w:r>
      <w:r w:rsidR="0090689D">
        <w:t xml:space="preserve"> waiver approval, i</w:t>
      </w:r>
      <w:r w:rsidR="0090689D" w:rsidRPr="00932896">
        <w:t xml:space="preserve">t is recommended </w:t>
      </w:r>
      <w:r w:rsidR="0090689D">
        <w:t xml:space="preserve">that </w:t>
      </w:r>
      <w:r w:rsidR="0056764B">
        <w:t>waiver requests are submitted</w:t>
      </w:r>
      <w:r w:rsidR="0090689D" w:rsidRPr="00932896">
        <w:t xml:space="preserve"> prior to beginning the </w:t>
      </w:r>
      <w:proofErr w:type="spellStart"/>
      <w:r w:rsidR="0090689D" w:rsidRPr="00932896">
        <w:t>schoolwide</w:t>
      </w:r>
      <w:proofErr w:type="spellEnd"/>
      <w:r w:rsidR="0090689D" w:rsidRPr="00932896">
        <w:t xml:space="preserve"> planning</w:t>
      </w:r>
      <w:r w:rsidR="0090689D">
        <w:t xml:space="preserve"> and development process</w:t>
      </w:r>
      <w:r w:rsidR="0090689D" w:rsidRPr="00932896">
        <w:t>.</w:t>
      </w:r>
    </w:p>
    <w:p w:rsidR="00802540" w:rsidRDefault="00902FA4" w:rsidP="00802540">
      <w:pPr>
        <w:spacing w:line="276" w:lineRule="auto"/>
      </w:pPr>
      <w:r w:rsidRPr="007E24E8">
        <w:t xml:space="preserve">Please submit </w:t>
      </w:r>
      <w:r w:rsidR="00730784">
        <w:t xml:space="preserve">completed </w:t>
      </w:r>
      <w:r w:rsidRPr="007E24E8">
        <w:t xml:space="preserve">waiver </w:t>
      </w:r>
      <w:r w:rsidR="00730784">
        <w:t>request</w:t>
      </w:r>
      <w:r w:rsidR="0056764B">
        <w:t xml:space="preserve"> form</w:t>
      </w:r>
      <w:r w:rsidR="00730784">
        <w:t>s</w:t>
      </w:r>
      <w:r w:rsidRPr="007E24E8">
        <w:t xml:space="preserve"> </w:t>
      </w:r>
      <w:proofErr w:type="gramStart"/>
      <w:r w:rsidRPr="007E24E8">
        <w:t>to</w:t>
      </w:r>
      <w:proofErr w:type="gramEnd"/>
      <w:r w:rsidR="00802540">
        <w:t>:</w:t>
      </w:r>
    </w:p>
    <w:p w:rsidR="004C65D7" w:rsidRDefault="004C65D7" w:rsidP="004C65D7">
      <w:pPr>
        <w:spacing w:after="0" w:line="276" w:lineRule="auto"/>
        <w:rPr>
          <w:b/>
        </w:rPr>
      </w:pPr>
      <w:r>
        <w:rPr>
          <w:b/>
        </w:rPr>
        <w:t>Miriam Alvarado</w:t>
      </w:r>
    </w:p>
    <w:p w:rsidR="00FE52A7" w:rsidRDefault="00FE52A7" w:rsidP="00802540">
      <w:pPr>
        <w:spacing w:after="0" w:line="276" w:lineRule="auto"/>
        <w:rPr>
          <w:b/>
        </w:rPr>
      </w:pPr>
      <w:r>
        <w:rPr>
          <w:b/>
        </w:rPr>
        <w:t>Rhode Island Department of Education</w:t>
      </w:r>
    </w:p>
    <w:p w:rsidR="00802540" w:rsidRDefault="00902FA4" w:rsidP="00802540">
      <w:pPr>
        <w:spacing w:after="0" w:line="276" w:lineRule="auto"/>
        <w:rPr>
          <w:b/>
        </w:rPr>
      </w:pPr>
      <w:r>
        <w:rPr>
          <w:b/>
        </w:rPr>
        <w:t>255 Westminster St</w:t>
      </w:r>
      <w:r w:rsidR="00FE52A7">
        <w:rPr>
          <w:b/>
        </w:rPr>
        <w:t>reet</w:t>
      </w:r>
    </w:p>
    <w:p w:rsidR="004C65D7" w:rsidRDefault="004C65D7" w:rsidP="00802540">
      <w:pPr>
        <w:spacing w:after="0" w:line="276" w:lineRule="auto"/>
        <w:rPr>
          <w:b/>
        </w:rPr>
      </w:pPr>
      <w:r>
        <w:rPr>
          <w:b/>
        </w:rPr>
        <w:t>Providence, RI 02903</w:t>
      </w:r>
    </w:p>
    <w:p w:rsidR="004C65D7" w:rsidRPr="00787D24" w:rsidRDefault="006A67EA" w:rsidP="00787D24">
      <w:pPr>
        <w:spacing w:line="276" w:lineRule="auto"/>
        <w:rPr>
          <w:b/>
        </w:rPr>
      </w:pPr>
      <w:hyperlink r:id="rId9" w:history="1">
        <w:r w:rsidR="00787D24" w:rsidRPr="00787D24">
          <w:rPr>
            <w:rStyle w:val="Hyperlink"/>
            <w:b/>
          </w:rPr>
          <w:t>miriam.alvarado@ride.ri.gov</w:t>
        </w:r>
      </w:hyperlink>
      <w:r w:rsidR="00787D24" w:rsidRPr="00787D24">
        <w:rPr>
          <w:b/>
        </w:rPr>
        <w:t xml:space="preserve"> </w:t>
      </w:r>
    </w:p>
    <w:p w:rsidR="00AA3BB2" w:rsidRDefault="00AA3BB2" w:rsidP="00802540">
      <w:pPr>
        <w:spacing w:after="0" w:line="276" w:lineRule="auto"/>
      </w:pPr>
    </w:p>
    <w:p w:rsidR="00F24B66" w:rsidRDefault="00F24B66">
      <w:r>
        <w:br w:type="page"/>
      </w:r>
    </w:p>
    <w:p w:rsidR="0036447C" w:rsidRPr="00AB6DA9" w:rsidRDefault="0036447C" w:rsidP="00BB2B5E">
      <w:pPr>
        <w:spacing w:after="0"/>
        <w:rPr>
          <w:sz w:val="12"/>
          <w:szCs w:val="12"/>
        </w:rPr>
      </w:pPr>
    </w:p>
    <w:tbl>
      <w:tblPr>
        <w:tblStyle w:val="TableGrid"/>
        <w:tblpPr w:leftFromText="187" w:rightFromText="187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1170"/>
        <w:gridCol w:w="3780"/>
      </w:tblGrid>
      <w:tr w:rsidR="00BC180A" w:rsidTr="005E400A">
        <w:trPr>
          <w:trHeight w:val="288"/>
        </w:trPr>
        <w:tc>
          <w:tcPr>
            <w:tcW w:w="9985" w:type="dxa"/>
            <w:gridSpan w:val="4"/>
            <w:shd w:val="clear" w:color="auto" w:fill="9CC2E5" w:themeFill="accent1" w:themeFillTint="99"/>
          </w:tcPr>
          <w:p w:rsidR="00BC180A" w:rsidRPr="00FF549E" w:rsidRDefault="00BC180A" w:rsidP="00FF549E">
            <w:pPr>
              <w:spacing w:after="60"/>
              <w:rPr>
                <w:b/>
                <w:sz w:val="24"/>
                <w:szCs w:val="24"/>
              </w:rPr>
            </w:pPr>
            <w:r w:rsidRPr="00FF549E">
              <w:rPr>
                <w:b/>
                <w:sz w:val="24"/>
                <w:szCs w:val="24"/>
              </w:rPr>
              <w:t>Local Education Agency</w:t>
            </w:r>
            <w:r w:rsidR="009E6E33" w:rsidRPr="00FF549E">
              <w:rPr>
                <w:b/>
                <w:sz w:val="24"/>
                <w:szCs w:val="24"/>
              </w:rPr>
              <w:t xml:space="preserve"> Information</w:t>
            </w:r>
          </w:p>
        </w:tc>
      </w:tr>
      <w:tr w:rsidR="00BC180A" w:rsidTr="009F074D">
        <w:trPr>
          <w:trHeight w:val="288"/>
        </w:trPr>
        <w:tc>
          <w:tcPr>
            <w:tcW w:w="1705" w:type="dxa"/>
          </w:tcPr>
          <w:p w:rsidR="00BC180A" w:rsidRPr="009C0440" w:rsidRDefault="00BC180A" w:rsidP="005E400A">
            <w:pPr>
              <w:jc w:val="right"/>
              <w:rPr>
                <w:b/>
              </w:rPr>
            </w:pPr>
            <w:r w:rsidRPr="009C0440">
              <w:rPr>
                <w:b/>
              </w:rPr>
              <w:t>LEA</w:t>
            </w:r>
            <w:r w:rsidR="00C15C14">
              <w:rPr>
                <w:b/>
              </w:rPr>
              <w:t xml:space="preserve"> Name</w:t>
            </w:r>
          </w:p>
        </w:tc>
        <w:tc>
          <w:tcPr>
            <w:tcW w:w="8280" w:type="dxa"/>
            <w:gridSpan w:val="3"/>
          </w:tcPr>
          <w:p w:rsidR="00BC180A" w:rsidRPr="009C0440" w:rsidRDefault="00BC180A" w:rsidP="005E400A"/>
        </w:tc>
      </w:tr>
      <w:tr w:rsidR="00BC180A" w:rsidTr="009F074D">
        <w:trPr>
          <w:trHeight w:val="288"/>
        </w:trPr>
        <w:tc>
          <w:tcPr>
            <w:tcW w:w="1705" w:type="dxa"/>
          </w:tcPr>
          <w:p w:rsidR="00BC180A" w:rsidRPr="009C0440" w:rsidRDefault="00267312" w:rsidP="005E400A">
            <w:pPr>
              <w:jc w:val="right"/>
              <w:rPr>
                <w:b/>
              </w:rPr>
            </w:pPr>
            <w:r w:rsidRPr="009C0440">
              <w:rPr>
                <w:b/>
              </w:rPr>
              <w:t>Address</w:t>
            </w:r>
          </w:p>
        </w:tc>
        <w:tc>
          <w:tcPr>
            <w:tcW w:w="8280" w:type="dxa"/>
            <w:gridSpan w:val="3"/>
          </w:tcPr>
          <w:p w:rsidR="00BC180A" w:rsidRPr="009C0440" w:rsidRDefault="00BC180A" w:rsidP="005E400A"/>
          <w:p w:rsidR="0070286E" w:rsidRPr="009C0440" w:rsidRDefault="0070286E" w:rsidP="005E400A"/>
        </w:tc>
      </w:tr>
      <w:tr w:rsidR="00787D24" w:rsidTr="003223E8">
        <w:trPr>
          <w:trHeight w:val="288"/>
        </w:trPr>
        <w:tc>
          <w:tcPr>
            <w:tcW w:w="1705" w:type="dxa"/>
          </w:tcPr>
          <w:p w:rsidR="00BC180A" w:rsidRPr="009C0440" w:rsidRDefault="00267312" w:rsidP="005E400A">
            <w:pPr>
              <w:jc w:val="right"/>
              <w:rPr>
                <w:b/>
              </w:rPr>
            </w:pPr>
            <w:r w:rsidRPr="009C0440">
              <w:rPr>
                <w:b/>
              </w:rPr>
              <w:t>Contact Person</w:t>
            </w:r>
          </w:p>
        </w:tc>
        <w:tc>
          <w:tcPr>
            <w:tcW w:w="3330" w:type="dxa"/>
          </w:tcPr>
          <w:p w:rsidR="00BC180A" w:rsidRPr="009C0440" w:rsidRDefault="00BC180A" w:rsidP="005E400A"/>
        </w:tc>
        <w:tc>
          <w:tcPr>
            <w:tcW w:w="1170" w:type="dxa"/>
          </w:tcPr>
          <w:p w:rsidR="00BC180A" w:rsidRPr="009C0440" w:rsidRDefault="00267312" w:rsidP="005E400A">
            <w:pPr>
              <w:jc w:val="right"/>
              <w:rPr>
                <w:b/>
              </w:rPr>
            </w:pPr>
            <w:r w:rsidRPr="009C0440">
              <w:rPr>
                <w:b/>
              </w:rPr>
              <w:t>Position</w:t>
            </w:r>
          </w:p>
        </w:tc>
        <w:tc>
          <w:tcPr>
            <w:tcW w:w="3780" w:type="dxa"/>
          </w:tcPr>
          <w:p w:rsidR="00BC180A" w:rsidRPr="009C0440" w:rsidRDefault="00BC180A" w:rsidP="005E400A"/>
        </w:tc>
      </w:tr>
      <w:tr w:rsidR="00787D24" w:rsidTr="003223E8">
        <w:trPr>
          <w:trHeight w:val="288"/>
        </w:trPr>
        <w:tc>
          <w:tcPr>
            <w:tcW w:w="1705" w:type="dxa"/>
          </w:tcPr>
          <w:p w:rsidR="00BC180A" w:rsidRPr="009C0440" w:rsidRDefault="00267312" w:rsidP="005E400A">
            <w:pPr>
              <w:jc w:val="right"/>
              <w:rPr>
                <w:b/>
              </w:rPr>
            </w:pPr>
            <w:r w:rsidRPr="009C0440">
              <w:rPr>
                <w:b/>
              </w:rPr>
              <w:t>Phone</w:t>
            </w:r>
            <w:r w:rsidR="00C03A02">
              <w:rPr>
                <w:b/>
              </w:rPr>
              <w:t xml:space="preserve"> #</w:t>
            </w:r>
          </w:p>
        </w:tc>
        <w:tc>
          <w:tcPr>
            <w:tcW w:w="3330" w:type="dxa"/>
          </w:tcPr>
          <w:p w:rsidR="00BC180A" w:rsidRPr="009C0440" w:rsidRDefault="00BC180A" w:rsidP="005E400A"/>
        </w:tc>
        <w:tc>
          <w:tcPr>
            <w:tcW w:w="1170" w:type="dxa"/>
          </w:tcPr>
          <w:p w:rsidR="00BC180A" w:rsidRPr="009C0440" w:rsidRDefault="005E400A" w:rsidP="005E400A">
            <w:pPr>
              <w:jc w:val="right"/>
              <w:rPr>
                <w:b/>
              </w:rPr>
            </w:pPr>
            <w:r w:rsidRPr="009C0440">
              <w:rPr>
                <w:b/>
              </w:rPr>
              <w:t>E-mail</w:t>
            </w:r>
          </w:p>
        </w:tc>
        <w:tc>
          <w:tcPr>
            <w:tcW w:w="3780" w:type="dxa"/>
          </w:tcPr>
          <w:p w:rsidR="00BC180A" w:rsidRPr="003223E8" w:rsidRDefault="00BC180A" w:rsidP="005E400A"/>
        </w:tc>
      </w:tr>
      <w:tr w:rsidR="009E6E33" w:rsidTr="005E400A">
        <w:trPr>
          <w:trHeight w:val="288"/>
        </w:trPr>
        <w:tc>
          <w:tcPr>
            <w:tcW w:w="9985" w:type="dxa"/>
            <w:gridSpan w:val="4"/>
            <w:shd w:val="clear" w:color="auto" w:fill="9CC2E5" w:themeFill="accent1" w:themeFillTint="99"/>
          </w:tcPr>
          <w:p w:rsidR="009E6E33" w:rsidRPr="00FF549E" w:rsidRDefault="003223E8" w:rsidP="00FF549E">
            <w:pPr>
              <w:spacing w:after="60"/>
              <w:rPr>
                <w:b/>
                <w:sz w:val="24"/>
                <w:szCs w:val="24"/>
              </w:rPr>
            </w:pPr>
            <w:r w:rsidRPr="00FF549E">
              <w:rPr>
                <w:b/>
                <w:sz w:val="24"/>
                <w:szCs w:val="24"/>
              </w:rPr>
              <w:t>School Information</w:t>
            </w:r>
          </w:p>
        </w:tc>
      </w:tr>
      <w:tr w:rsidR="00C15C14" w:rsidRPr="009C0440" w:rsidTr="009F074D">
        <w:trPr>
          <w:trHeight w:val="288"/>
        </w:trPr>
        <w:tc>
          <w:tcPr>
            <w:tcW w:w="1705" w:type="dxa"/>
          </w:tcPr>
          <w:p w:rsidR="00C15C14" w:rsidRPr="009C0440" w:rsidRDefault="00C15C14" w:rsidP="005E400A">
            <w:pPr>
              <w:jc w:val="right"/>
              <w:rPr>
                <w:b/>
              </w:rPr>
            </w:pPr>
            <w:r>
              <w:rPr>
                <w:b/>
              </w:rPr>
              <w:t>School Name</w:t>
            </w:r>
          </w:p>
        </w:tc>
        <w:tc>
          <w:tcPr>
            <w:tcW w:w="8280" w:type="dxa"/>
            <w:gridSpan w:val="3"/>
          </w:tcPr>
          <w:p w:rsidR="00C15C14" w:rsidRPr="009C0440" w:rsidRDefault="00C15C14" w:rsidP="005E400A"/>
        </w:tc>
      </w:tr>
      <w:tr w:rsidR="00C15C14" w:rsidRPr="009C0440" w:rsidTr="009F074D">
        <w:trPr>
          <w:trHeight w:val="288"/>
        </w:trPr>
        <w:tc>
          <w:tcPr>
            <w:tcW w:w="1705" w:type="dxa"/>
          </w:tcPr>
          <w:p w:rsidR="00C15C14" w:rsidRPr="009C0440" w:rsidRDefault="00C15C14" w:rsidP="005E400A">
            <w:pPr>
              <w:jc w:val="right"/>
              <w:rPr>
                <w:b/>
              </w:rPr>
            </w:pPr>
            <w:r w:rsidRPr="009C0440">
              <w:rPr>
                <w:b/>
              </w:rPr>
              <w:t>Address</w:t>
            </w:r>
          </w:p>
        </w:tc>
        <w:tc>
          <w:tcPr>
            <w:tcW w:w="8280" w:type="dxa"/>
            <w:gridSpan w:val="3"/>
          </w:tcPr>
          <w:p w:rsidR="003223E8" w:rsidRDefault="003223E8" w:rsidP="005E400A"/>
          <w:p w:rsidR="00C15C14" w:rsidRPr="009C0440" w:rsidRDefault="00C15C14" w:rsidP="005E400A"/>
        </w:tc>
      </w:tr>
      <w:tr w:rsidR="004C65D7" w:rsidRPr="009C0440" w:rsidTr="003223E8">
        <w:trPr>
          <w:trHeight w:val="288"/>
        </w:trPr>
        <w:tc>
          <w:tcPr>
            <w:tcW w:w="1705" w:type="dxa"/>
          </w:tcPr>
          <w:p w:rsidR="00C15C14" w:rsidRPr="009C0440" w:rsidRDefault="00C03A02" w:rsidP="005E400A">
            <w:pPr>
              <w:jc w:val="right"/>
              <w:rPr>
                <w:b/>
              </w:rPr>
            </w:pPr>
            <w:r>
              <w:rPr>
                <w:b/>
              </w:rPr>
              <w:t>School Principal</w:t>
            </w:r>
          </w:p>
        </w:tc>
        <w:tc>
          <w:tcPr>
            <w:tcW w:w="3330" w:type="dxa"/>
          </w:tcPr>
          <w:p w:rsidR="00C15C14" w:rsidRPr="009C0440" w:rsidRDefault="00C15C14" w:rsidP="005E400A"/>
        </w:tc>
        <w:tc>
          <w:tcPr>
            <w:tcW w:w="1170" w:type="dxa"/>
          </w:tcPr>
          <w:p w:rsidR="00C15C14" w:rsidRPr="00C03A02" w:rsidRDefault="00C03A02" w:rsidP="005E400A">
            <w:pPr>
              <w:jc w:val="right"/>
              <w:rPr>
                <w:b/>
              </w:rPr>
            </w:pPr>
            <w:r>
              <w:rPr>
                <w:b/>
              </w:rPr>
              <w:t>% Poverty</w:t>
            </w:r>
          </w:p>
        </w:tc>
        <w:tc>
          <w:tcPr>
            <w:tcW w:w="3780" w:type="dxa"/>
          </w:tcPr>
          <w:p w:rsidR="00C15C14" w:rsidRPr="009C0440" w:rsidRDefault="00C15C14" w:rsidP="005E400A"/>
        </w:tc>
      </w:tr>
      <w:tr w:rsidR="003223E8" w:rsidRPr="009C0440" w:rsidTr="003223E8">
        <w:trPr>
          <w:trHeight w:val="288"/>
        </w:trPr>
        <w:tc>
          <w:tcPr>
            <w:tcW w:w="9985" w:type="dxa"/>
            <w:gridSpan w:val="4"/>
            <w:shd w:val="clear" w:color="auto" w:fill="9CC2E5" w:themeFill="accent1" w:themeFillTint="99"/>
          </w:tcPr>
          <w:p w:rsidR="003223E8" w:rsidRPr="00D25449" w:rsidRDefault="003223E8" w:rsidP="003223E8">
            <w:pPr>
              <w:spacing w:after="60"/>
              <w:rPr>
                <w:sz w:val="20"/>
                <w:szCs w:val="20"/>
              </w:rPr>
            </w:pPr>
            <w:r w:rsidRPr="003223E8">
              <w:rPr>
                <w:b/>
                <w:sz w:val="24"/>
                <w:szCs w:val="24"/>
              </w:rPr>
              <w:t>Narrative</w:t>
            </w:r>
          </w:p>
        </w:tc>
      </w:tr>
      <w:tr w:rsidR="009E6E33" w:rsidTr="005E400A">
        <w:trPr>
          <w:trHeight w:val="360"/>
        </w:trPr>
        <w:tc>
          <w:tcPr>
            <w:tcW w:w="9985" w:type="dxa"/>
            <w:gridSpan w:val="4"/>
          </w:tcPr>
          <w:p w:rsidR="009E6E33" w:rsidRPr="009C0440" w:rsidRDefault="009E6E33" w:rsidP="00C86EC7">
            <w:pPr>
              <w:spacing w:after="60"/>
              <w:rPr>
                <w:b/>
              </w:rPr>
            </w:pPr>
            <w:r w:rsidRPr="009C0440">
              <w:rPr>
                <w:b/>
              </w:rPr>
              <w:t xml:space="preserve">In the box below, please describe how operating a </w:t>
            </w:r>
            <w:proofErr w:type="spellStart"/>
            <w:r w:rsidRPr="009C0440">
              <w:rPr>
                <w:b/>
              </w:rPr>
              <w:t>schoolwide</w:t>
            </w:r>
            <w:proofErr w:type="spellEnd"/>
            <w:r w:rsidRPr="009C0440">
              <w:rPr>
                <w:b/>
              </w:rPr>
              <w:t xml:space="preserve"> program would be</w:t>
            </w:r>
            <w:r w:rsidR="00456C10" w:rsidRPr="009C0440">
              <w:rPr>
                <w:b/>
              </w:rPr>
              <w:t>st</w:t>
            </w:r>
            <w:r w:rsidRPr="009C0440">
              <w:rPr>
                <w:b/>
              </w:rPr>
              <w:t xml:space="preserve"> meet the needs of the students attending the school</w:t>
            </w:r>
            <w:r w:rsidR="007A664B" w:rsidRPr="009C0440">
              <w:rPr>
                <w:b/>
              </w:rPr>
              <w:t>.</w:t>
            </w:r>
            <w:r w:rsidR="00902FA4" w:rsidRPr="009C0440">
              <w:rPr>
                <w:b/>
              </w:rPr>
              <w:t xml:space="preserve"> </w:t>
            </w:r>
            <w:r w:rsidR="007A664B" w:rsidRPr="009C0440">
              <w:rPr>
                <w:b/>
              </w:rPr>
              <w:t xml:space="preserve">This description must </w:t>
            </w:r>
            <w:r w:rsidR="00902FA4" w:rsidRPr="009C0440">
              <w:rPr>
                <w:b/>
              </w:rPr>
              <w:t>includ</w:t>
            </w:r>
            <w:r w:rsidR="007A664B" w:rsidRPr="009C0440">
              <w:rPr>
                <w:b/>
              </w:rPr>
              <w:t>e an explanation of</w:t>
            </w:r>
            <w:r w:rsidR="00902FA4" w:rsidRPr="009C0440">
              <w:rPr>
                <w:b/>
              </w:rPr>
              <w:t xml:space="preserve"> how </w:t>
            </w:r>
            <w:r w:rsidR="007A664B" w:rsidRPr="009C0440">
              <w:rPr>
                <w:b/>
              </w:rPr>
              <w:t xml:space="preserve">the </w:t>
            </w:r>
            <w:proofErr w:type="spellStart"/>
            <w:r w:rsidR="007A664B" w:rsidRPr="009C0440">
              <w:rPr>
                <w:b/>
              </w:rPr>
              <w:t>schoolwide</w:t>
            </w:r>
            <w:proofErr w:type="spellEnd"/>
            <w:r w:rsidR="007A664B" w:rsidRPr="009C0440">
              <w:rPr>
                <w:b/>
              </w:rPr>
              <w:t xml:space="preserve"> program would</w:t>
            </w:r>
            <w:r w:rsidR="006D0894" w:rsidRPr="009C0440">
              <w:rPr>
                <w:b/>
              </w:rPr>
              <w:t xml:space="preserve"> improve </w:t>
            </w:r>
            <w:r w:rsidR="00B1612A" w:rsidRPr="009C0440">
              <w:rPr>
                <w:b/>
              </w:rPr>
              <w:t>student</w:t>
            </w:r>
            <w:r w:rsidR="00456C10" w:rsidRPr="009C0440">
              <w:rPr>
                <w:b/>
              </w:rPr>
              <w:t xml:space="preserve"> </w:t>
            </w:r>
            <w:r w:rsidR="006D0894" w:rsidRPr="009C0440">
              <w:rPr>
                <w:b/>
              </w:rPr>
              <w:t xml:space="preserve">academic </w:t>
            </w:r>
            <w:r w:rsidR="00456C10" w:rsidRPr="009C0440">
              <w:rPr>
                <w:b/>
              </w:rPr>
              <w:t>achievement.  The LEA may also include any other factors that it w</w:t>
            </w:r>
            <w:r w:rsidR="00CC4084" w:rsidRPr="009C0440">
              <w:rPr>
                <w:b/>
              </w:rPr>
              <w:t>ould like</w:t>
            </w:r>
            <w:r w:rsidR="00456C10" w:rsidRPr="009C0440">
              <w:rPr>
                <w:b/>
              </w:rPr>
              <w:t xml:space="preserve"> RIDE to consider in granting the waiver request.</w:t>
            </w:r>
          </w:p>
        </w:tc>
      </w:tr>
      <w:tr w:rsidR="009E6E33" w:rsidTr="005E400A">
        <w:trPr>
          <w:trHeight w:val="647"/>
        </w:trPr>
        <w:tc>
          <w:tcPr>
            <w:tcW w:w="9985" w:type="dxa"/>
            <w:gridSpan w:val="4"/>
          </w:tcPr>
          <w:p w:rsidR="004C65D7" w:rsidRDefault="004C65D7" w:rsidP="005E400A"/>
          <w:p w:rsidR="00706BC3" w:rsidRDefault="00706BC3" w:rsidP="005E400A"/>
          <w:p w:rsidR="004C65D7" w:rsidRDefault="004C65D7" w:rsidP="005E400A"/>
          <w:p w:rsidR="004C65D7" w:rsidRDefault="004C65D7" w:rsidP="005E400A"/>
          <w:p w:rsidR="004C65D7" w:rsidRDefault="004C65D7" w:rsidP="005E400A"/>
          <w:p w:rsidR="004C65D7" w:rsidRDefault="004C65D7" w:rsidP="005E400A"/>
          <w:p w:rsidR="004C65D7" w:rsidRDefault="004C65D7" w:rsidP="005E400A"/>
          <w:p w:rsidR="004C65D7" w:rsidRDefault="004C65D7" w:rsidP="005E400A"/>
          <w:p w:rsidR="004C65D7" w:rsidRDefault="004C65D7" w:rsidP="005E400A"/>
          <w:p w:rsidR="004C65D7" w:rsidRDefault="004C65D7" w:rsidP="005E400A"/>
          <w:p w:rsidR="004C65D7" w:rsidRDefault="004C65D7" w:rsidP="00706BC3"/>
          <w:p w:rsidR="00706BC3" w:rsidRPr="009C0440" w:rsidRDefault="00706BC3" w:rsidP="00706BC3"/>
        </w:tc>
      </w:tr>
    </w:tbl>
    <w:p w:rsidR="0036447C" w:rsidRDefault="0036447C" w:rsidP="0036447C"/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540"/>
        <w:gridCol w:w="3150"/>
      </w:tblGrid>
      <w:tr w:rsidR="007E24E8" w:rsidTr="00C03A02">
        <w:trPr>
          <w:trHeight w:val="162"/>
        </w:trPr>
        <w:tc>
          <w:tcPr>
            <w:tcW w:w="6300" w:type="dxa"/>
            <w:tcBorders>
              <w:bottom w:val="single" w:sz="4" w:space="0" w:color="auto"/>
            </w:tcBorders>
          </w:tcPr>
          <w:p w:rsidR="007E24E8" w:rsidRDefault="007E24E8" w:rsidP="0036447C"/>
        </w:tc>
        <w:tc>
          <w:tcPr>
            <w:tcW w:w="540" w:type="dxa"/>
          </w:tcPr>
          <w:p w:rsidR="007E24E8" w:rsidRDefault="007E24E8" w:rsidP="0036447C"/>
        </w:tc>
        <w:tc>
          <w:tcPr>
            <w:tcW w:w="3150" w:type="dxa"/>
            <w:tcBorders>
              <w:bottom w:val="single" w:sz="4" w:space="0" w:color="auto"/>
            </w:tcBorders>
          </w:tcPr>
          <w:p w:rsidR="007E24E8" w:rsidRDefault="007E24E8" w:rsidP="007E24E8">
            <w:pPr>
              <w:jc w:val="center"/>
            </w:pPr>
          </w:p>
        </w:tc>
      </w:tr>
      <w:tr w:rsidR="007E24E8" w:rsidTr="00267312">
        <w:tc>
          <w:tcPr>
            <w:tcW w:w="6300" w:type="dxa"/>
            <w:tcBorders>
              <w:top w:val="single" w:sz="4" w:space="0" w:color="auto"/>
            </w:tcBorders>
          </w:tcPr>
          <w:p w:rsidR="007E24E8" w:rsidRPr="007E24E8" w:rsidRDefault="007E24E8" w:rsidP="007E24E8">
            <w:pPr>
              <w:jc w:val="center"/>
              <w:rPr>
                <w:sz w:val="20"/>
                <w:szCs w:val="20"/>
              </w:rPr>
            </w:pPr>
            <w:r w:rsidRPr="007E24E8">
              <w:rPr>
                <w:sz w:val="20"/>
                <w:szCs w:val="20"/>
              </w:rPr>
              <w:t>(Signature of Superintendent)</w:t>
            </w:r>
          </w:p>
        </w:tc>
        <w:tc>
          <w:tcPr>
            <w:tcW w:w="540" w:type="dxa"/>
          </w:tcPr>
          <w:p w:rsidR="007E24E8" w:rsidRPr="007E24E8" w:rsidRDefault="007E24E8" w:rsidP="0036447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7E24E8" w:rsidRPr="007E24E8" w:rsidRDefault="007E24E8" w:rsidP="007E2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(Date)</w:t>
            </w:r>
          </w:p>
        </w:tc>
      </w:tr>
    </w:tbl>
    <w:p w:rsidR="00456C10" w:rsidRPr="005E400A" w:rsidRDefault="005E400A" w:rsidP="005E400A">
      <w:pPr>
        <w:tabs>
          <w:tab w:val="left" w:pos="8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456C10" w:rsidRPr="005E400A" w:rsidSect="009B621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7EA" w:rsidRDefault="006A67EA" w:rsidP="006B5423">
      <w:pPr>
        <w:spacing w:after="0" w:line="240" w:lineRule="auto"/>
      </w:pPr>
      <w:r>
        <w:separator/>
      </w:r>
    </w:p>
  </w:endnote>
  <w:endnote w:type="continuationSeparator" w:id="0">
    <w:p w:rsidR="006A67EA" w:rsidRDefault="006A67EA" w:rsidP="006B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DA9" w:rsidRPr="00AB6DA9" w:rsidRDefault="005E400A" w:rsidP="00AB6DA9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Rev. </w:t>
    </w:r>
    <w:r w:rsidR="004C65D7">
      <w:rPr>
        <w:i/>
        <w:sz w:val="20"/>
        <w:szCs w:val="20"/>
      </w:rPr>
      <w:t>Aug</w:t>
    </w:r>
    <w:r w:rsidR="00AB6DA9" w:rsidRPr="00AB6DA9">
      <w:rPr>
        <w:i/>
        <w:sz w:val="20"/>
        <w:szCs w:val="20"/>
      </w:rPr>
      <w:t xml:space="preserve">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214" w:rsidRPr="009B6214" w:rsidRDefault="009B6214" w:rsidP="009B6214">
    <w:pPr>
      <w:spacing w:after="0" w:line="240" w:lineRule="auto"/>
      <w:jc w:val="center"/>
      <w:rPr>
        <w:rFonts w:ascii="Calibri" w:eastAsia="Times New Roman" w:hAnsi="Calibri" w:cs="Arial"/>
        <w:color w:val="17365D"/>
        <w:sz w:val="17"/>
        <w:szCs w:val="17"/>
      </w:rPr>
    </w:pPr>
    <w:r w:rsidRPr="009B6214">
      <w:rPr>
        <w:rFonts w:ascii="Calibri" w:eastAsia="Times New Roman" w:hAnsi="Calibri" w:cs="Arial"/>
        <w:b/>
        <w:bCs/>
        <w:color w:val="17365D"/>
        <w:sz w:val="17"/>
        <w:szCs w:val="17"/>
      </w:rPr>
      <w:t xml:space="preserve">Telephone </w:t>
    </w:r>
    <w:r w:rsidRPr="009B6214">
      <w:rPr>
        <w:rFonts w:ascii="Calibri" w:eastAsia="Times New Roman" w:hAnsi="Calibri" w:cs="Arial"/>
        <w:color w:val="17365D"/>
        <w:sz w:val="17"/>
        <w:szCs w:val="17"/>
      </w:rPr>
      <w:t xml:space="preserve">(401)222-4600     </w:t>
    </w:r>
    <w:r w:rsidRPr="009B6214">
      <w:rPr>
        <w:rFonts w:ascii="Calibri" w:eastAsia="Times New Roman" w:hAnsi="Calibri" w:cs="Arial"/>
        <w:b/>
        <w:bCs/>
        <w:color w:val="17365D"/>
        <w:sz w:val="17"/>
        <w:szCs w:val="17"/>
      </w:rPr>
      <w:t>Fax</w:t>
    </w:r>
    <w:r w:rsidRPr="009B6214">
      <w:rPr>
        <w:rFonts w:ascii="Calibri" w:eastAsia="Times New Roman" w:hAnsi="Calibri" w:cs="Arial"/>
        <w:color w:val="17365D"/>
        <w:sz w:val="17"/>
        <w:szCs w:val="17"/>
      </w:rPr>
      <w:t xml:space="preserve"> (401)222-6178     </w:t>
    </w:r>
    <w:r w:rsidRPr="009B6214">
      <w:rPr>
        <w:rFonts w:ascii="Calibri" w:eastAsia="Times New Roman" w:hAnsi="Calibri" w:cs="Arial"/>
        <w:b/>
        <w:bCs/>
        <w:color w:val="17365D"/>
        <w:sz w:val="17"/>
        <w:szCs w:val="17"/>
      </w:rPr>
      <w:t>TTY (</w:t>
    </w:r>
    <w:r w:rsidRPr="009B6214">
      <w:rPr>
        <w:rFonts w:ascii="Calibri" w:eastAsia="Times New Roman" w:hAnsi="Calibri" w:cs="Arial"/>
        <w:color w:val="17365D"/>
        <w:sz w:val="17"/>
        <w:szCs w:val="17"/>
      </w:rPr>
      <w:t xml:space="preserve">800)745-5555     </w:t>
    </w:r>
    <w:r w:rsidRPr="009B6214">
      <w:rPr>
        <w:rFonts w:ascii="Calibri" w:eastAsia="Times New Roman" w:hAnsi="Calibri" w:cs="Arial"/>
        <w:b/>
        <w:bCs/>
        <w:color w:val="17365D"/>
        <w:sz w:val="17"/>
        <w:szCs w:val="17"/>
      </w:rPr>
      <w:t>Voice</w:t>
    </w:r>
    <w:r w:rsidRPr="009B6214">
      <w:rPr>
        <w:rFonts w:ascii="Calibri" w:eastAsia="Times New Roman" w:hAnsi="Calibri" w:cs="Arial"/>
        <w:color w:val="17365D"/>
        <w:sz w:val="17"/>
        <w:szCs w:val="17"/>
      </w:rPr>
      <w:t xml:space="preserve"> (800)745-6575     </w:t>
    </w:r>
    <w:r w:rsidRPr="009B6214">
      <w:rPr>
        <w:rFonts w:ascii="Calibri" w:eastAsia="Times New Roman" w:hAnsi="Calibri" w:cs="Arial"/>
        <w:b/>
        <w:color w:val="17365D"/>
        <w:sz w:val="17"/>
        <w:szCs w:val="17"/>
      </w:rPr>
      <w:t>Website</w:t>
    </w:r>
    <w:r w:rsidRPr="009B6214">
      <w:rPr>
        <w:rFonts w:ascii="Calibri" w:eastAsia="Times New Roman" w:hAnsi="Calibri" w:cs="Arial"/>
        <w:b/>
        <w:bCs/>
        <w:color w:val="17365D"/>
        <w:sz w:val="17"/>
        <w:szCs w:val="17"/>
      </w:rPr>
      <w:t>:</w:t>
    </w:r>
    <w:r w:rsidRPr="009B6214">
      <w:rPr>
        <w:rFonts w:ascii="Calibri" w:eastAsia="Times New Roman" w:hAnsi="Calibri" w:cs="Arial"/>
        <w:color w:val="17365D"/>
        <w:sz w:val="17"/>
        <w:szCs w:val="17"/>
      </w:rPr>
      <w:t xml:space="preserve"> </w:t>
    </w:r>
    <w:hyperlink r:id="rId1" w:history="1">
      <w:r w:rsidRPr="009B6214">
        <w:rPr>
          <w:rFonts w:ascii="Calibri" w:eastAsia="Times New Roman" w:hAnsi="Calibri" w:cs="Arial"/>
          <w:color w:val="17365D"/>
          <w:sz w:val="17"/>
          <w:szCs w:val="17"/>
          <w:u w:val="single"/>
        </w:rPr>
        <w:t>www.ride.ri.gov</w:t>
      </w:r>
    </w:hyperlink>
  </w:p>
  <w:p w:rsidR="009B6214" w:rsidRPr="009B6214" w:rsidRDefault="009B6214" w:rsidP="009B6214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color w:val="17365D"/>
        <w:sz w:val="16"/>
        <w:szCs w:val="16"/>
      </w:rPr>
    </w:pPr>
    <w:r w:rsidRPr="009B6214">
      <w:rPr>
        <w:rFonts w:ascii="Calibri" w:eastAsia="Times New Roman" w:hAnsi="Calibri" w:cs="Arial"/>
        <w:color w:val="17365D"/>
        <w:sz w:val="16"/>
        <w:szCs w:val="16"/>
      </w:rPr>
      <w:t>The R.I. Board of Education does not discriminate on the basis of age, sex, sexual orientation, gender identity/expression, race, color, religion, national origin, or disability.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7EA" w:rsidRDefault="006A67EA" w:rsidP="006B5423">
      <w:pPr>
        <w:spacing w:after="0" w:line="240" w:lineRule="auto"/>
      </w:pPr>
      <w:r>
        <w:separator/>
      </w:r>
    </w:p>
  </w:footnote>
  <w:footnote w:type="continuationSeparator" w:id="0">
    <w:p w:rsidR="006A67EA" w:rsidRDefault="006A67EA" w:rsidP="006B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00A" w:rsidRDefault="005E400A" w:rsidP="005E400A">
    <w:pPr>
      <w:spacing w:after="0"/>
      <w:jc w:val="center"/>
      <w:rPr>
        <w:rFonts w:ascii="Calibri" w:hAnsi="Calibri" w:cs="Arial"/>
        <w:b/>
        <w:spacing w:val="3"/>
        <w:sz w:val="32"/>
        <w:szCs w:val="32"/>
      </w:rPr>
    </w:pPr>
    <w:r>
      <w:rPr>
        <w:rFonts w:ascii="Calibri" w:hAnsi="Calibri" w:cs="Arial"/>
        <w:b/>
        <w:spacing w:val="3"/>
        <w:sz w:val="32"/>
        <w:szCs w:val="32"/>
      </w:rPr>
      <w:t>Rhode Island Department of Education</w:t>
    </w:r>
  </w:p>
  <w:p w:rsidR="005E400A" w:rsidRDefault="005E400A" w:rsidP="005E400A">
    <w:pPr>
      <w:spacing w:after="0"/>
      <w:jc w:val="center"/>
      <w:rPr>
        <w:rFonts w:ascii="Calibri" w:hAnsi="Calibri" w:cs="Arial"/>
        <w:b/>
        <w:sz w:val="32"/>
        <w:szCs w:val="32"/>
      </w:rPr>
    </w:pPr>
    <w:r w:rsidRPr="001E7EBF">
      <w:rPr>
        <w:rFonts w:ascii="Calibri" w:hAnsi="Calibri" w:cs="Arial"/>
        <w:b/>
        <w:spacing w:val="3"/>
        <w:sz w:val="32"/>
        <w:szCs w:val="32"/>
      </w:rPr>
      <w:t>T</w:t>
    </w:r>
    <w:r w:rsidRPr="001E7EBF">
      <w:rPr>
        <w:rFonts w:ascii="Calibri" w:hAnsi="Calibri" w:cs="Arial"/>
        <w:b/>
        <w:sz w:val="32"/>
        <w:szCs w:val="32"/>
      </w:rPr>
      <w:t>itle</w:t>
    </w:r>
    <w:r w:rsidRPr="001E7EBF">
      <w:rPr>
        <w:rFonts w:ascii="Calibri" w:hAnsi="Calibri" w:cs="Arial"/>
        <w:b/>
        <w:spacing w:val="-7"/>
        <w:sz w:val="32"/>
        <w:szCs w:val="32"/>
      </w:rPr>
      <w:t xml:space="preserve"> </w:t>
    </w:r>
    <w:r w:rsidRPr="001E7EBF">
      <w:rPr>
        <w:rFonts w:ascii="Calibri" w:hAnsi="Calibri" w:cs="Arial"/>
        <w:b/>
        <w:sz w:val="32"/>
        <w:szCs w:val="32"/>
      </w:rPr>
      <w:t>I</w:t>
    </w:r>
    <w:r w:rsidRPr="001E7EBF">
      <w:rPr>
        <w:rFonts w:ascii="Calibri" w:hAnsi="Calibri" w:cs="Arial"/>
        <w:b/>
        <w:spacing w:val="-1"/>
        <w:sz w:val="32"/>
        <w:szCs w:val="32"/>
      </w:rPr>
      <w:t xml:space="preserve"> </w:t>
    </w:r>
    <w:proofErr w:type="spellStart"/>
    <w:r w:rsidRPr="001E7EBF">
      <w:rPr>
        <w:rFonts w:ascii="Calibri" w:hAnsi="Calibri" w:cs="Arial"/>
        <w:b/>
        <w:spacing w:val="2"/>
        <w:sz w:val="32"/>
        <w:szCs w:val="32"/>
      </w:rPr>
      <w:t>S</w:t>
    </w:r>
    <w:r w:rsidRPr="001E7EBF">
      <w:rPr>
        <w:rFonts w:ascii="Calibri" w:hAnsi="Calibri" w:cs="Arial"/>
        <w:b/>
        <w:sz w:val="32"/>
        <w:szCs w:val="32"/>
      </w:rPr>
      <w:t>ch</w:t>
    </w:r>
    <w:r w:rsidRPr="001E7EBF">
      <w:rPr>
        <w:rFonts w:ascii="Calibri" w:hAnsi="Calibri" w:cs="Arial"/>
        <w:b/>
        <w:spacing w:val="1"/>
        <w:sz w:val="32"/>
        <w:szCs w:val="32"/>
      </w:rPr>
      <w:t>oo</w:t>
    </w:r>
    <w:r w:rsidRPr="001E7EBF">
      <w:rPr>
        <w:rFonts w:ascii="Calibri" w:hAnsi="Calibri" w:cs="Arial"/>
        <w:b/>
        <w:spacing w:val="-1"/>
        <w:sz w:val="32"/>
        <w:szCs w:val="32"/>
      </w:rPr>
      <w:t>l</w:t>
    </w:r>
    <w:r w:rsidRPr="001E7EBF">
      <w:rPr>
        <w:rFonts w:ascii="Calibri" w:hAnsi="Calibri" w:cs="Arial"/>
        <w:b/>
        <w:spacing w:val="5"/>
        <w:sz w:val="32"/>
        <w:szCs w:val="32"/>
      </w:rPr>
      <w:t>w</w:t>
    </w:r>
    <w:r w:rsidRPr="001E7EBF">
      <w:rPr>
        <w:rFonts w:ascii="Calibri" w:hAnsi="Calibri" w:cs="Arial"/>
        <w:b/>
        <w:sz w:val="32"/>
        <w:szCs w:val="32"/>
      </w:rPr>
      <w:t>ide</w:t>
    </w:r>
    <w:proofErr w:type="spellEnd"/>
    <w:r w:rsidRPr="001E7EBF">
      <w:rPr>
        <w:rFonts w:ascii="Calibri" w:hAnsi="Calibri" w:cs="Arial"/>
        <w:b/>
        <w:spacing w:val="-15"/>
        <w:sz w:val="32"/>
        <w:szCs w:val="32"/>
      </w:rPr>
      <w:t xml:space="preserve"> </w:t>
    </w:r>
    <w:r w:rsidRPr="001E7EBF">
      <w:rPr>
        <w:rFonts w:ascii="Calibri" w:hAnsi="Calibri" w:cs="Arial"/>
        <w:b/>
        <w:spacing w:val="-1"/>
        <w:sz w:val="32"/>
        <w:szCs w:val="32"/>
      </w:rPr>
      <w:t>P</w:t>
    </w:r>
    <w:r w:rsidRPr="001E7EBF">
      <w:rPr>
        <w:rFonts w:ascii="Calibri" w:hAnsi="Calibri" w:cs="Arial"/>
        <w:b/>
        <w:sz w:val="32"/>
        <w:szCs w:val="32"/>
      </w:rPr>
      <w:t>r</w:t>
    </w:r>
    <w:r w:rsidRPr="001E7EBF">
      <w:rPr>
        <w:rFonts w:ascii="Calibri" w:hAnsi="Calibri" w:cs="Arial"/>
        <w:b/>
        <w:spacing w:val="1"/>
        <w:sz w:val="32"/>
        <w:szCs w:val="32"/>
      </w:rPr>
      <w:t>og</w:t>
    </w:r>
    <w:r w:rsidRPr="001E7EBF">
      <w:rPr>
        <w:rFonts w:ascii="Calibri" w:hAnsi="Calibri" w:cs="Arial"/>
        <w:b/>
        <w:sz w:val="32"/>
        <w:szCs w:val="32"/>
      </w:rPr>
      <w:t>r</w:t>
    </w:r>
    <w:r w:rsidRPr="001E7EBF">
      <w:rPr>
        <w:rFonts w:ascii="Calibri" w:hAnsi="Calibri" w:cs="Arial"/>
        <w:b/>
        <w:spacing w:val="3"/>
        <w:sz w:val="32"/>
        <w:szCs w:val="32"/>
      </w:rPr>
      <w:t>a</w:t>
    </w:r>
    <w:r w:rsidRPr="001E7EBF">
      <w:rPr>
        <w:rFonts w:ascii="Calibri" w:hAnsi="Calibri" w:cs="Arial"/>
        <w:b/>
        <w:sz w:val="32"/>
        <w:szCs w:val="32"/>
      </w:rPr>
      <w:t>m Eligibility Waiver Request</w:t>
    </w:r>
  </w:p>
  <w:p w:rsidR="005E400A" w:rsidRPr="005E400A" w:rsidRDefault="005E400A" w:rsidP="005E400A">
    <w:pPr>
      <w:jc w:val="center"/>
      <w:rPr>
        <w:b/>
        <w:sz w:val="32"/>
        <w:szCs w:val="32"/>
      </w:rPr>
    </w:pPr>
    <w:r w:rsidRPr="00787D24">
      <w:rPr>
        <w:rFonts w:ascii="Calibri" w:hAnsi="Calibri"/>
        <w:b/>
        <w:sz w:val="24"/>
        <w:szCs w:val="24"/>
      </w:rPr>
      <w:t>For Schools Below 40% Poverty Threshold Requirement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214" w:rsidRDefault="009B6214" w:rsidP="009B6214">
    <w:pPr>
      <w:spacing w:after="0"/>
      <w:ind w:firstLine="360"/>
    </w:pPr>
    <w:r w:rsidRPr="00183FE0">
      <w:rPr>
        <w:rFonts w:ascii="Calibri" w:hAnsi="Calibri" w:cs="Arial"/>
        <w:b/>
        <w:noProof/>
        <w:szCs w:val="24"/>
      </w:rPr>
      <w:drawing>
        <wp:inline distT="0" distB="0" distL="0" distR="0" wp14:anchorId="73CFC6CA" wp14:editId="73CFC6CB">
          <wp:extent cx="781050" cy="590550"/>
          <wp:effectExtent l="0" t="0" r="0" b="0"/>
          <wp:docPr id="4" name="Picture 4" descr="RI 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RI logo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3CFC6CC" wp14:editId="73CFC6CD">
              <wp:simplePos x="0" y="0"/>
              <wp:positionH relativeFrom="column">
                <wp:posOffset>1449705</wp:posOffset>
              </wp:positionH>
              <wp:positionV relativeFrom="paragraph">
                <wp:posOffset>0</wp:posOffset>
              </wp:positionV>
              <wp:extent cx="4008120" cy="10725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8120" cy="1072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214" w:rsidRPr="007D2CA7" w:rsidRDefault="009B6214" w:rsidP="009B6214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17365D"/>
                            </w:rPr>
                          </w:pPr>
                          <w:r w:rsidRPr="007D2CA7">
                            <w:rPr>
                              <w:rFonts w:ascii="Calibri" w:hAnsi="Calibri"/>
                              <w:color w:val="17365D"/>
                            </w:rPr>
                            <w:t>State of Rhode Island and Providence Plantations</w:t>
                          </w:r>
                        </w:p>
                        <w:p w:rsidR="009B6214" w:rsidRPr="007D2CA7" w:rsidRDefault="009B6214" w:rsidP="009B6214">
                          <w:pPr>
                            <w:pStyle w:val="Heading1"/>
                            <w:rPr>
                              <w:rFonts w:ascii="Calibri" w:hAnsi="Calibri"/>
                              <w:color w:val="17365D"/>
                              <w:szCs w:val="22"/>
                            </w:rPr>
                          </w:pPr>
                          <w:r w:rsidRPr="007D2CA7">
                            <w:rPr>
                              <w:rFonts w:ascii="Calibri" w:hAnsi="Calibri"/>
                              <w:color w:val="17365D"/>
                              <w:szCs w:val="22"/>
                            </w:rPr>
                            <w:t xml:space="preserve">DEPARTMENT OF </w:t>
                          </w:r>
                          <w:r>
                            <w:rPr>
                              <w:rFonts w:ascii="Calibri" w:hAnsi="Calibri"/>
                              <w:color w:val="17365D"/>
                              <w:szCs w:val="22"/>
                            </w:rPr>
                            <w:t xml:space="preserve">ELEMENTARY AND SECONDARY </w:t>
                          </w:r>
                          <w:r w:rsidRPr="007D2CA7">
                            <w:rPr>
                              <w:rFonts w:ascii="Calibri" w:hAnsi="Calibri"/>
                              <w:color w:val="17365D"/>
                              <w:szCs w:val="22"/>
                            </w:rPr>
                            <w:t>EDUCATION</w:t>
                          </w:r>
                        </w:p>
                        <w:p w:rsidR="009B6214" w:rsidRPr="007D2CA7" w:rsidRDefault="009B6214" w:rsidP="009B6214">
                          <w:pPr>
                            <w:pStyle w:val="BodyText"/>
                            <w:rPr>
                              <w:rFonts w:ascii="Calibri" w:hAnsi="Calibri"/>
                              <w:color w:val="17365D"/>
                              <w:szCs w:val="22"/>
                            </w:rPr>
                          </w:pPr>
                          <w:r w:rsidRPr="007D2CA7">
                            <w:rPr>
                              <w:rFonts w:ascii="Calibri" w:hAnsi="Calibri"/>
                              <w:color w:val="17365D"/>
                              <w:szCs w:val="22"/>
                            </w:rPr>
                            <w:t>Shepard Building</w:t>
                          </w:r>
                          <w:r w:rsidRPr="007D2CA7">
                            <w:rPr>
                              <w:rFonts w:ascii="Calibri" w:hAnsi="Calibri"/>
                              <w:color w:val="17365D"/>
                              <w:szCs w:val="22"/>
                            </w:rPr>
                            <w:br/>
                            <w:t>255 Westminster Street</w:t>
                          </w:r>
                        </w:p>
                        <w:p w:rsidR="009B6214" w:rsidRPr="007D2CA7" w:rsidRDefault="009B6214" w:rsidP="009B6214">
                          <w:pPr>
                            <w:spacing w:after="0" w:line="240" w:lineRule="auto"/>
                            <w:rPr>
                              <w:color w:val="17365D"/>
                            </w:rPr>
                          </w:pPr>
                          <w:r w:rsidRPr="007D2CA7">
                            <w:rPr>
                              <w:rFonts w:ascii="Calibri" w:hAnsi="Calibri"/>
                              <w:color w:val="17365D"/>
                            </w:rPr>
                            <w:t>Providence, Rhode Island 02903-3400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FC6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14.15pt;margin-top:0;width:315.6pt;height:8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Ci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JDEgRJGIGpAlsYzKM4jF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" o:allowincell="f" filled="f" stroked="f">
              <v:textbox>
                <w:txbxContent>
                  <w:p w:rsidR="009B6214" w:rsidRPr="007D2CA7" w:rsidRDefault="009B6214" w:rsidP="009B6214">
                    <w:pPr>
                      <w:spacing w:after="0" w:line="240" w:lineRule="auto"/>
                      <w:rPr>
                        <w:rFonts w:ascii="Calibri" w:hAnsi="Calibri"/>
                        <w:color w:val="17365D"/>
                      </w:rPr>
                    </w:pPr>
                    <w:r w:rsidRPr="007D2CA7">
                      <w:rPr>
                        <w:rFonts w:ascii="Calibri" w:hAnsi="Calibri"/>
                        <w:color w:val="17365D"/>
                      </w:rPr>
                      <w:t>State of Rhode Island and Providence Plantations</w:t>
                    </w:r>
                  </w:p>
                  <w:p w:rsidR="009B6214" w:rsidRPr="007D2CA7" w:rsidRDefault="009B6214" w:rsidP="009B6214">
                    <w:pPr>
                      <w:pStyle w:val="Heading1"/>
                      <w:rPr>
                        <w:rFonts w:ascii="Calibri" w:hAnsi="Calibri"/>
                        <w:color w:val="17365D"/>
                        <w:szCs w:val="22"/>
                      </w:rPr>
                    </w:pPr>
                    <w:r w:rsidRPr="007D2CA7">
                      <w:rPr>
                        <w:rFonts w:ascii="Calibri" w:hAnsi="Calibri"/>
                        <w:color w:val="17365D"/>
                        <w:szCs w:val="22"/>
                      </w:rPr>
                      <w:t xml:space="preserve">DEPARTMENT OF </w:t>
                    </w:r>
                    <w:r>
                      <w:rPr>
                        <w:rFonts w:ascii="Calibri" w:hAnsi="Calibri"/>
                        <w:color w:val="17365D"/>
                        <w:szCs w:val="22"/>
                      </w:rPr>
                      <w:t xml:space="preserve">ELEMENTARY AND SECONDARY </w:t>
                    </w:r>
                    <w:r w:rsidRPr="007D2CA7">
                      <w:rPr>
                        <w:rFonts w:ascii="Calibri" w:hAnsi="Calibri"/>
                        <w:color w:val="17365D"/>
                        <w:szCs w:val="22"/>
                      </w:rPr>
                      <w:t>EDUCATION</w:t>
                    </w:r>
                  </w:p>
                  <w:p w:rsidR="009B6214" w:rsidRPr="007D2CA7" w:rsidRDefault="009B6214" w:rsidP="009B6214">
                    <w:pPr>
                      <w:pStyle w:val="BodyText"/>
                      <w:rPr>
                        <w:rFonts w:ascii="Calibri" w:hAnsi="Calibri"/>
                        <w:color w:val="17365D"/>
                        <w:szCs w:val="22"/>
                      </w:rPr>
                    </w:pPr>
                    <w:r w:rsidRPr="007D2CA7">
                      <w:rPr>
                        <w:rFonts w:ascii="Calibri" w:hAnsi="Calibri"/>
                        <w:color w:val="17365D"/>
                        <w:szCs w:val="22"/>
                      </w:rPr>
                      <w:t>Shepard Building</w:t>
                    </w:r>
                    <w:r w:rsidRPr="007D2CA7">
                      <w:rPr>
                        <w:rFonts w:ascii="Calibri" w:hAnsi="Calibri"/>
                        <w:color w:val="17365D"/>
                        <w:szCs w:val="22"/>
                      </w:rPr>
                      <w:br/>
                      <w:t>255 Westminster Street</w:t>
                    </w:r>
                  </w:p>
                  <w:p w:rsidR="009B6214" w:rsidRPr="007D2CA7" w:rsidRDefault="009B6214" w:rsidP="009B6214">
                    <w:pPr>
                      <w:spacing w:after="0" w:line="240" w:lineRule="auto"/>
                      <w:rPr>
                        <w:color w:val="17365D"/>
                      </w:rPr>
                    </w:pPr>
                    <w:r w:rsidRPr="007D2CA7">
                      <w:rPr>
                        <w:rFonts w:ascii="Calibri" w:hAnsi="Calibri"/>
                        <w:color w:val="17365D"/>
                      </w:rPr>
                      <w:t>Providence, Rhode Island 02903-3400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  <w:p w:rsidR="00013DE4" w:rsidRPr="00013DE4" w:rsidRDefault="00013DE4" w:rsidP="00013DE4">
    <w:pPr>
      <w:spacing w:after="0" w:line="240" w:lineRule="auto"/>
      <w:rPr>
        <w:rFonts w:ascii="Calibri" w:hAnsi="Calibri" w:cs="Calibri"/>
      </w:rPr>
    </w:pPr>
    <w:proofErr w:type="spellStart"/>
    <w:r w:rsidRPr="00013DE4">
      <w:rPr>
        <w:rFonts w:ascii="Calibri" w:hAnsi="Calibri" w:cs="Calibri"/>
        <w:color w:val="000000"/>
      </w:rPr>
      <w:t>Angélica</w:t>
    </w:r>
    <w:proofErr w:type="spellEnd"/>
    <w:r w:rsidRPr="00013DE4">
      <w:rPr>
        <w:rFonts w:ascii="Calibri" w:hAnsi="Calibri" w:cs="Calibri"/>
        <w:color w:val="000000"/>
      </w:rPr>
      <w:t xml:space="preserve"> </w:t>
    </w:r>
    <w:proofErr w:type="spellStart"/>
    <w:r w:rsidRPr="00013DE4">
      <w:rPr>
        <w:rFonts w:ascii="Calibri" w:hAnsi="Calibri" w:cs="Calibri"/>
        <w:color w:val="000000"/>
      </w:rPr>
      <w:t>Infante</w:t>
    </w:r>
    <w:proofErr w:type="spellEnd"/>
    <w:r w:rsidRPr="00013DE4">
      <w:rPr>
        <w:rFonts w:ascii="Calibri" w:hAnsi="Calibri" w:cs="Calibri"/>
        <w:color w:val="000000"/>
      </w:rPr>
      <w:t>-Green</w:t>
    </w:r>
  </w:p>
  <w:p w:rsidR="009B6214" w:rsidRPr="00013DE4" w:rsidRDefault="009B6214" w:rsidP="00013DE4">
    <w:pPr>
      <w:spacing w:after="0" w:line="240" w:lineRule="auto"/>
      <w:rPr>
        <w:rFonts w:ascii="Calibri" w:hAnsi="Calibri"/>
        <w:color w:val="17365D"/>
      </w:rPr>
    </w:pPr>
    <w:r w:rsidRPr="00013DE4">
      <w:rPr>
        <w:rFonts w:ascii="Calibri" w:hAnsi="Calibri"/>
        <w:color w:val="17365D"/>
      </w:rPr>
      <w:t xml:space="preserve">        Commissioner</w:t>
    </w:r>
  </w:p>
  <w:p w:rsidR="009B6214" w:rsidRDefault="009B6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BF"/>
    <w:rsid w:val="00000F56"/>
    <w:rsid w:val="000106AD"/>
    <w:rsid w:val="0001294C"/>
    <w:rsid w:val="00013DE4"/>
    <w:rsid w:val="0007755B"/>
    <w:rsid w:val="000A66C6"/>
    <w:rsid w:val="000E51C5"/>
    <w:rsid w:val="001177E2"/>
    <w:rsid w:val="00174845"/>
    <w:rsid w:val="00192802"/>
    <w:rsid w:val="001E7EBF"/>
    <w:rsid w:val="001F333F"/>
    <w:rsid w:val="001F3D01"/>
    <w:rsid w:val="001F7FFB"/>
    <w:rsid w:val="00216E7F"/>
    <w:rsid w:val="00267312"/>
    <w:rsid w:val="0029111B"/>
    <w:rsid w:val="002915C4"/>
    <w:rsid w:val="002B0E28"/>
    <w:rsid w:val="002B70A5"/>
    <w:rsid w:val="003223E8"/>
    <w:rsid w:val="00342A96"/>
    <w:rsid w:val="0036447C"/>
    <w:rsid w:val="003C5B69"/>
    <w:rsid w:val="003E1130"/>
    <w:rsid w:val="00453F3C"/>
    <w:rsid w:val="00456C10"/>
    <w:rsid w:val="00492553"/>
    <w:rsid w:val="004A357B"/>
    <w:rsid w:val="004C65D7"/>
    <w:rsid w:val="004E6B92"/>
    <w:rsid w:val="004F5E5D"/>
    <w:rsid w:val="0056764B"/>
    <w:rsid w:val="00581081"/>
    <w:rsid w:val="005911B1"/>
    <w:rsid w:val="005A3E76"/>
    <w:rsid w:val="005E0E98"/>
    <w:rsid w:val="005E400A"/>
    <w:rsid w:val="0064279B"/>
    <w:rsid w:val="006A2B69"/>
    <w:rsid w:val="006A67EA"/>
    <w:rsid w:val="006B5423"/>
    <w:rsid w:val="006B5CAB"/>
    <w:rsid w:val="006C69D1"/>
    <w:rsid w:val="006D0894"/>
    <w:rsid w:val="006D3C20"/>
    <w:rsid w:val="0070286E"/>
    <w:rsid w:val="00705833"/>
    <w:rsid w:val="00706BC3"/>
    <w:rsid w:val="00710818"/>
    <w:rsid w:val="00720115"/>
    <w:rsid w:val="00730784"/>
    <w:rsid w:val="00787D24"/>
    <w:rsid w:val="007A5F9C"/>
    <w:rsid w:val="007A664B"/>
    <w:rsid w:val="007D7110"/>
    <w:rsid w:val="007E24E8"/>
    <w:rsid w:val="00802540"/>
    <w:rsid w:val="008058F9"/>
    <w:rsid w:val="00814687"/>
    <w:rsid w:val="008231EF"/>
    <w:rsid w:val="008572EA"/>
    <w:rsid w:val="00860FB1"/>
    <w:rsid w:val="00867516"/>
    <w:rsid w:val="008B246C"/>
    <w:rsid w:val="008E1187"/>
    <w:rsid w:val="00902FA4"/>
    <w:rsid w:val="0090689D"/>
    <w:rsid w:val="00922618"/>
    <w:rsid w:val="00932896"/>
    <w:rsid w:val="009356E9"/>
    <w:rsid w:val="009B6214"/>
    <w:rsid w:val="009C0440"/>
    <w:rsid w:val="009C1E1C"/>
    <w:rsid w:val="009E6E33"/>
    <w:rsid w:val="009F074D"/>
    <w:rsid w:val="00AA3BB2"/>
    <w:rsid w:val="00AB6DA9"/>
    <w:rsid w:val="00AC4350"/>
    <w:rsid w:val="00B1001F"/>
    <w:rsid w:val="00B1612A"/>
    <w:rsid w:val="00B37FAE"/>
    <w:rsid w:val="00B56761"/>
    <w:rsid w:val="00B61EAD"/>
    <w:rsid w:val="00B76384"/>
    <w:rsid w:val="00BB2B5E"/>
    <w:rsid w:val="00BC180A"/>
    <w:rsid w:val="00BC3617"/>
    <w:rsid w:val="00C03A02"/>
    <w:rsid w:val="00C1544D"/>
    <w:rsid w:val="00C15C14"/>
    <w:rsid w:val="00C36933"/>
    <w:rsid w:val="00C86EC7"/>
    <w:rsid w:val="00CC4084"/>
    <w:rsid w:val="00D25449"/>
    <w:rsid w:val="00DB69BB"/>
    <w:rsid w:val="00DB7B73"/>
    <w:rsid w:val="00E165EB"/>
    <w:rsid w:val="00E404CD"/>
    <w:rsid w:val="00E46F2C"/>
    <w:rsid w:val="00E84BF8"/>
    <w:rsid w:val="00F24B66"/>
    <w:rsid w:val="00F310F6"/>
    <w:rsid w:val="00F47778"/>
    <w:rsid w:val="00F50BC7"/>
    <w:rsid w:val="00F61CB1"/>
    <w:rsid w:val="00F76146"/>
    <w:rsid w:val="00FE3E95"/>
    <w:rsid w:val="00FE52A7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592B4C-0A04-4808-AB01-8D3521B7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B6DA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EBF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1E7EBF"/>
    <w:rPr>
      <w:i/>
      <w:iCs/>
      <w:color w:val="404040" w:themeColor="text1" w:themeTint="BF"/>
    </w:rPr>
  </w:style>
  <w:style w:type="character" w:customStyle="1" w:styleId="Style1">
    <w:name w:val="Style1"/>
    <w:basedOn w:val="DefaultParagraphFont"/>
    <w:uiPriority w:val="1"/>
    <w:rsid w:val="0064279B"/>
    <w:rPr>
      <w:bdr w:val="single" w:sz="4" w:space="0" w:color="auto"/>
    </w:rPr>
  </w:style>
  <w:style w:type="character" w:styleId="IntenseReference">
    <w:name w:val="Intense Reference"/>
    <w:basedOn w:val="DefaultParagraphFont"/>
    <w:uiPriority w:val="32"/>
    <w:qFormat/>
    <w:rsid w:val="00B1001F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6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6C6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6B5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23"/>
  </w:style>
  <w:style w:type="paragraph" w:styleId="Footer">
    <w:name w:val="footer"/>
    <w:basedOn w:val="Normal"/>
    <w:link w:val="FooterChar"/>
    <w:uiPriority w:val="99"/>
    <w:unhideWhenUsed/>
    <w:rsid w:val="006B5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23"/>
  </w:style>
  <w:style w:type="table" w:styleId="TableGrid">
    <w:name w:val="Table Grid"/>
    <w:basedOn w:val="TableNormal"/>
    <w:uiPriority w:val="39"/>
    <w:rsid w:val="00BC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AB6DA9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AB6DA9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B6DA9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2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riam.alvarado@ride.ri.gov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de.ri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BDD4D826CA543B55D6C0F53319657" ma:contentTypeVersion="8" ma:contentTypeDescription="Create a new document." ma:contentTypeScope="" ma:versionID="ca55b759fe6dae91e0d562e7a7901837">
  <xsd:schema xmlns:xsd="http://www.w3.org/2001/XMLSchema" xmlns:xs="http://www.w3.org/2001/XMLSchema" xmlns:p="http://schemas.microsoft.com/office/2006/metadata/properties" xmlns:ns2="fb4ce569-0273-4228-9157-33b14876d013" xmlns:ns3="f1f817b5-ccb3-4c0a-805f-57556aeebb06" xmlns:ns4="40bfeb4b-8b14-4ec8-a45f-f936884ba75f" targetNamespace="http://schemas.microsoft.com/office/2006/metadata/properties" ma:root="true" ma:fieldsID="a21ec6b310f17308799f772f31fa1e88" ns2:_="" ns3:_="" ns4:_="">
    <xsd:import namespace="fb4ce569-0273-4228-9157-33b14876d013"/>
    <xsd:import namespace="f1f817b5-ccb3-4c0a-805f-57556aeebb06"/>
    <xsd:import namespace="40bfeb4b-8b14-4ec8-a45f-f936884ba7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817b5-ccb3-4c0a-805f-57556aeebb06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feb4b-8b14-4ec8-a45f-f936884ba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138FE3-4DB3-44AE-9DBD-AFC52142B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ce569-0273-4228-9157-33b14876d013"/>
    <ds:schemaRef ds:uri="f1f817b5-ccb3-4c0a-805f-57556aeebb06"/>
    <ds:schemaRef ds:uri="40bfeb4b-8b14-4ec8-a45f-f936884ba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F2F0B-7A63-4516-AA1C-5A2D9BBF7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0B1CD-265B-4A58-9F63-74FFF580F5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RIDE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Celani, Joseph</dc:creator>
  <cp:keywords/>
  <dc:description/>
  <cp:lastModifiedBy>Deragon, Mike</cp:lastModifiedBy>
  <cp:revision>2</cp:revision>
  <cp:lastPrinted>2017-05-25T18:05:00Z</cp:lastPrinted>
  <dcterms:created xsi:type="dcterms:W3CDTF">2021-06-18T16:20:00Z</dcterms:created>
  <dcterms:modified xsi:type="dcterms:W3CDTF">2021-06-18T16:20:00Z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0x010100DCABDD4D826CA543B55D6C0F53319657</vt:lpwstr>
  </property>
</Properties>
</file>