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7BA8" w14:textId="77777777" w:rsidR="0002756E" w:rsidRPr="002E5274" w:rsidRDefault="0002756E" w:rsidP="000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40" w:lineRule="auto"/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2E5274">
        <w:rPr>
          <w:rFonts w:cstheme="minorHAnsi"/>
          <w:b/>
          <w:bCs/>
          <w:sz w:val="24"/>
          <w:szCs w:val="24"/>
        </w:rPr>
        <w:t xml:space="preserve">Meeting the Needs of Students </w:t>
      </w:r>
      <w:r>
        <w:rPr>
          <w:rFonts w:cstheme="minorHAnsi"/>
          <w:b/>
          <w:bCs/>
          <w:sz w:val="24"/>
          <w:szCs w:val="24"/>
        </w:rPr>
        <w:t>A</w:t>
      </w:r>
      <w:r w:rsidRPr="002E5274">
        <w:rPr>
          <w:rFonts w:cstheme="minorHAnsi"/>
          <w:b/>
          <w:bCs/>
          <w:sz w:val="24"/>
          <w:szCs w:val="24"/>
        </w:rPr>
        <w:t xml:space="preserve">fterschool through </w:t>
      </w:r>
      <w:r>
        <w:rPr>
          <w:rFonts w:cstheme="minorHAnsi"/>
          <w:b/>
          <w:bCs/>
          <w:sz w:val="24"/>
          <w:szCs w:val="24"/>
        </w:rPr>
        <w:t>LEA &amp; CBO P</w:t>
      </w:r>
      <w:r w:rsidRPr="002E5274">
        <w:rPr>
          <w:rFonts w:cstheme="minorHAnsi"/>
          <w:b/>
          <w:bCs/>
          <w:sz w:val="24"/>
          <w:szCs w:val="24"/>
        </w:rPr>
        <w:t xml:space="preserve">artnerships </w:t>
      </w:r>
    </w:p>
    <w:p w14:paraId="3FB4C5C1" w14:textId="7C95A751" w:rsidR="0002756E" w:rsidRPr="0076380A" w:rsidRDefault="0002756E" w:rsidP="000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FY23 and FY24 Budget Narrative</w:t>
      </w:r>
    </w:p>
    <w:p w14:paraId="0B1F5A8B" w14:textId="77777777" w:rsidR="0014085F" w:rsidRPr="00C01E7E" w:rsidRDefault="0014085F" w:rsidP="001C1A80">
      <w:pPr>
        <w:rPr>
          <w:b/>
          <w:sz w:val="24"/>
          <w:szCs w:val="24"/>
        </w:rPr>
      </w:pPr>
    </w:p>
    <w:p w14:paraId="7407B0E7" w14:textId="1C89BA16" w:rsidR="00F25EF2" w:rsidRPr="00C01E7E" w:rsidRDefault="0002756E" w:rsidP="00F25EF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FY23 </w:t>
      </w:r>
      <w:r w:rsidR="00F25EF2" w:rsidRPr="00C01E7E">
        <w:rPr>
          <w:b/>
          <w:sz w:val="24"/>
          <w:szCs w:val="24"/>
        </w:rPr>
        <w:t>Budget Narrative</w:t>
      </w:r>
      <w:r w:rsidR="00397394" w:rsidRPr="00C01E7E">
        <w:rPr>
          <w:b/>
          <w:sz w:val="24"/>
          <w:szCs w:val="24"/>
        </w:rPr>
        <w:t xml:space="preserve"> </w:t>
      </w:r>
    </w:p>
    <w:p w14:paraId="71957CF9" w14:textId="5A572660" w:rsidR="0002756E" w:rsidRDefault="5DDB474D" w:rsidP="00860107">
      <w:pPr>
        <w:rPr>
          <w:sz w:val="24"/>
          <w:szCs w:val="24"/>
        </w:rPr>
      </w:pPr>
      <w:r w:rsidRPr="00C01E7E">
        <w:rPr>
          <w:sz w:val="24"/>
          <w:szCs w:val="24"/>
        </w:rPr>
        <w:t xml:space="preserve">Please provide an explanation of all line items in the </w:t>
      </w:r>
      <w:r w:rsidR="0002756E">
        <w:rPr>
          <w:sz w:val="24"/>
          <w:szCs w:val="24"/>
        </w:rPr>
        <w:t xml:space="preserve">FY23 tabs of the </w:t>
      </w:r>
      <w:r w:rsidRPr="00C01E7E">
        <w:rPr>
          <w:sz w:val="24"/>
          <w:szCs w:val="24"/>
        </w:rPr>
        <w:t xml:space="preserve">Budget </w:t>
      </w:r>
      <w:r w:rsidR="0002756E">
        <w:rPr>
          <w:sz w:val="24"/>
          <w:szCs w:val="24"/>
        </w:rPr>
        <w:t>Request</w:t>
      </w:r>
      <w:r w:rsidRPr="00C01E7E">
        <w:rPr>
          <w:sz w:val="24"/>
          <w:szCs w:val="24"/>
        </w:rPr>
        <w:t>. Please describe how items support the goals and activities of the project. Th</w:t>
      </w:r>
      <w:r w:rsidR="0002756E">
        <w:rPr>
          <w:sz w:val="24"/>
          <w:szCs w:val="24"/>
        </w:rPr>
        <w:t xml:space="preserve">is </w:t>
      </w:r>
      <w:r w:rsidRPr="00C01E7E">
        <w:rPr>
          <w:sz w:val="24"/>
          <w:szCs w:val="24"/>
        </w:rPr>
        <w:t>must show the costs for the period</w:t>
      </w:r>
      <w:r w:rsidRPr="00C01E7E">
        <w:rPr>
          <w:b/>
          <w:bCs/>
          <w:sz w:val="24"/>
          <w:szCs w:val="24"/>
        </w:rPr>
        <w:t xml:space="preserve"> </w:t>
      </w:r>
      <w:r w:rsidR="00983B01" w:rsidRPr="00C01E7E">
        <w:rPr>
          <w:b/>
          <w:bCs/>
          <w:sz w:val="24"/>
          <w:szCs w:val="24"/>
        </w:rPr>
        <w:t>J</w:t>
      </w:r>
      <w:r w:rsidR="0002756E">
        <w:rPr>
          <w:b/>
          <w:bCs/>
          <w:sz w:val="24"/>
          <w:szCs w:val="24"/>
        </w:rPr>
        <w:t>anuary</w:t>
      </w:r>
      <w:r w:rsidR="00983B01" w:rsidRPr="00C01E7E">
        <w:rPr>
          <w:b/>
          <w:bCs/>
          <w:sz w:val="24"/>
          <w:szCs w:val="24"/>
        </w:rPr>
        <w:t xml:space="preserve"> 1, </w:t>
      </w:r>
      <w:r w:rsidR="00953BC3" w:rsidRPr="00C01E7E">
        <w:rPr>
          <w:b/>
          <w:bCs/>
          <w:sz w:val="24"/>
          <w:szCs w:val="24"/>
        </w:rPr>
        <w:t>202</w:t>
      </w:r>
      <w:r w:rsidR="0002756E">
        <w:rPr>
          <w:b/>
          <w:bCs/>
          <w:sz w:val="24"/>
          <w:szCs w:val="24"/>
        </w:rPr>
        <w:t>3</w:t>
      </w:r>
      <w:r w:rsidR="0014085F" w:rsidRPr="00C01E7E">
        <w:rPr>
          <w:b/>
          <w:bCs/>
          <w:sz w:val="24"/>
          <w:szCs w:val="24"/>
        </w:rPr>
        <w:t>,</w:t>
      </w:r>
      <w:r w:rsidRPr="00C01E7E">
        <w:rPr>
          <w:b/>
          <w:bCs/>
          <w:sz w:val="24"/>
          <w:szCs w:val="24"/>
        </w:rPr>
        <w:t xml:space="preserve"> through </w:t>
      </w:r>
      <w:r w:rsidR="00674516" w:rsidRPr="00C01E7E">
        <w:rPr>
          <w:b/>
          <w:bCs/>
          <w:sz w:val="24"/>
          <w:szCs w:val="24"/>
        </w:rPr>
        <w:t xml:space="preserve">June 30, </w:t>
      </w:r>
      <w:r w:rsidR="00953BC3" w:rsidRPr="00C01E7E">
        <w:rPr>
          <w:b/>
          <w:bCs/>
          <w:sz w:val="24"/>
          <w:szCs w:val="24"/>
        </w:rPr>
        <w:t>202</w:t>
      </w:r>
      <w:r w:rsidR="0014085F" w:rsidRPr="00C01E7E">
        <w:rPr>
          <w:b/>
          <w:bCs/>
          <w:sz w:val="24"/>
          <w:szCs w:val="24"/>
        </w:rPr>
        <w:t>3</w:t>
      </w:r>
      <w:r w:rsidRPr="00C01E7E">
        <w:rPr>
          <w:sz w:val="24"/>
          <w:szCs w:val="24"/>
        </w:rPr>
        <w:t>.</w:t>
      </w:r>
    </w:p>
    <w:p w14:paraId="043485C4" w14:textId="77777777" w:rsidR="0002756E" w:rsidRDefault="0002756E" w:rsidP="00860107">
      <w:pPr>
        <w:rPr>
          <w:sz w:val="24"/>
          <w:szCs w:val="24"/>
        </w:rPr>
      </w:pPr>
    </w:p>
    <w:p w14:paraId="3152DE91" w14:textId="77777777" w:rsidR="002833E6" w:rsidRDefault="002833E6" w:rsidP="00DB7673">
      <w:pPr>
        <w:rPr>
          <w:sz w:val="24"/>
          <w:szCs w:val="24"/>
        </w:rPr>
      </w:pPr>
      <w:r w:rsidRPr="002833E6">
        <w:rPr>
          <w:sz w:val="24"/>
          <w:szCs w:val="24"/>
        </w:rPr>
        <w:t>If requesting additional funds for higher than usual transportation costs and/or for serving larger numbers of multilingual learners and/or differently abled students, please detail those costs and justify the need for additional funding.</w:t>
      </w:r>
    </w:p>
    <w:p w14:paraId="53313CB0" w14:textId="77777777" w:rsidR="002833E6" w:rsidRDefault="002833E6" w:rsidP="00DB7673">
      <w:pPr>
        <w:rPr>
          <w:sz w:val="24"/>
          <w:szCs w:val="24"/>
        </w:rPr>
      </w:pPr>
    </w:p>
    <w:p w14:paraId="40D99788" w14:textId="5BF34774" w:rsidR="000757BB" w:rsidRDefault="002833E6" w:rsidP="002833E6">
      <w:pPr>
        <w:rPr>
          <w:sz w:val="24"/>
          <w:szCs w:val="24"/>
        </w:rPr>
      </w:pPr>
      <w:r>
        <w:rPr>
          <w:sz w:val="24"/>
          <w:szCs w:val="24"/>
        </w:rPr>
        <w:t>If this is an expansion of an existing project paid for with other funding, please include a brief description of what those funds are, what they cover, and how this grant would supplement</w:t>
      </w:r>
      <w:r w:rsidRPr="00C01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those funds. </w:t>
      </w:r>
      <w:r w:rsidR="000757BB" w:rsidRPr="000757BB">
        <w:rPr>
          <w:sz w:val="24"/>
          <w:szCs w:val="24"/>
        </w:rPr>
        <w:t xml:space="preserve">If you are claiming other </w:t>
      </w:r>
      <w:r w:rsidR="000757BB">
        <w:rPr>
          <w:sz w:val="24"/>
          <w:szCs w:val="24"/>
        </w:rPr>
        <w:t xml:space="preserve">LEA </w:t>
      </w:r>
      <w:r w:rsidR="000757BB" w:rsidRPr="000757BB">
        <w:rPr>
          <w:sz w:val="24"/>
          <w:szCs w:val="24"/>
        </w:rPr>
        <w:t xml:space="preserve">funds as a match for additional priority points, please clearly state that </w:t>
      </w:r>
      <w:r w:rsidR="000757BB">
        <w:rPr>
          <w:sz w:val="24"/>
          <w:szCs w:val="24"/>
        </w:rPr>
        <w:t>here</w:t>
      </w:r>
      <w:r w:rsidR="000757BB" w:rsidRPr="000757BB">
        <w:rPr>
          <w:sz w:val="24"/>
          <w:szCs w:val="24"/>
        </w:rPr>
        <w:t>. Please itemize those funds and describe how they are being spent on this initiative.</w:t>
      </w:r>
    </w:p>
    <w:p w14:paraId="1A8B5F99" w14:textId="77777777" w:rsidR="000757BB" w:rsidRDefault="000757BB" w:rsidP="002833E6">
      <w:pPr>
        <w:rPr>
          <w:b/>
          <w:bCs/>
          <w:i/>
          <w:iCs/>
          <w:sz w:val="24"/>
          <w:szCs w:val="24"/>
        </w:rPr>
      </w:pPr>
    </w:p>
    <w:p w14:paraId="22F207E0" w14:textId="76970442" w:rsidR="002833E6" w:rsidRPr="00C01E7E" w:rsidRDefault="002833E6" w:rsidP="002833E6">
      <w:pPr>
        <w:rPr>
          <w:sz w:val="24"/>
          <w:szCs w:val="24"/>
        </w:rPr>
      </w:pPr>
      <w:r w:rsidRPr="002833E6">
        <w:rPr>
          <w:b/>
          <w:bCs/>
          <w:i/>
          <w:iCs/>
          <w:sz w:val="24"/>
          <w:szCs w:val="24"/>
        </w:rPr>
        <w:t>Please note that Program Income, including charging fees of families, is not allowable with this grant.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C1A80" w:rsidRPr="00C01E7E" w14:paraId="5D1A9E01" w14:textId="77777777" w:rsidTr="000757BB">
        <w:trPr>
          <w:trHeight w:val="7631"/>
        </w:trPr>
        <w:tc>
          <w:tcPr>
            <w:tcW w:w="11016" w:type="dxa"/>
          </w:tcPr>
          <w:p w14:paraId="130D81A8" w14:textId="77777777" w:rsidR="00CB1DEB" w:rsidRDefault="00CB1DEB" w:rsidP="00F25EF2">
            <w:pPr>
              <w:rPr>
                <w:sz w:val="24"/>
                <w:szCs w:val="24"/>
              </w:rPr>
            </w:pPr>
          </w:p>
          <w:p w14:paraId="59EC663A" w14:textId="3828B8AD" w:rsidR="00C01E7E" w:rsidRPr="00C01E7E" w:rsidRDefault="00C01E7E" w:rsidP="00F25EF2">
            <w:pPr>
              <w:rPr>
                <w:sz w:val="24"/>
                <w:szCs w:val="24"/>
              </w:rPr>
            </w:pPr>
          </w:p>
        </w:tc>
      </w:tr>
    </w:tbl>
    <w:p w14:paraId="7A02DF0C" w14:textId="77777777" w:rsidR="000757BB" w:rsidRPr="000757BB" w:rsidRDefault="000757BB" w:rsidP="000757BB">
      <w:pPr>
        <w:rPr>
          <w:b/>
          <w:sz w:val="24"/>
          <w:szCs w:val="24"/>
        </w:rPr>
      </w:pPr>
      <w:r w:rsidRPr="000757BB">
        <w:rPr>
          <w:b/>
          <w:sz w:val="24"/>
          <w:szCs w:val="24"/>
        </w:rPr>
        <w:br w:type="page"/>
      </w:r>
    </w:p>
    <w:p w14:paraId="57BE64A2" w14:textId="4EED2074" w:rsidR="0002756E" w:rsidRPr="00C01E7E" w:rsidRDefault="0002756E" w:rsidP="000275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FY24 </w:t>
      </w:r>
      <w:r w:rsidRPr="00C01E7E">
        <w:rPr>
          <w:b/>
          <w:sz w:val="24"/>
          <w:szCs w:val="24"/>
        </w:rPr>
        <w:t xml:space="preserve">Budget Narrative </w:t>
      </w:r>
    </w:p>
    <w:p w14:paraId="3E27901D" w14:textId="7E2893A4" w:rsidR="0002756E" w:rsidRDefault="0002756E" w:rsidP="0002756E">
      <w:pPr>
        <w:rPr>
          <w:sz w:val="24"/>
          <w:szCs w:val="24"/>
        </w:rPr>
      </w:pPr>
      <w:r w:rsidRPr="00C01E7E">
        <w:rPr>
          <w:sz w:val="24"/>
          <w:szCs w:val="24"/>
        </w:rPr>
        <w:t xml:space="preserve">Please provide an explanation of all line items in the </w:t>
      </w:r>
      <w:r>
        <w:rPr>
          <w:sz w:val="24"/>
          <w:szCs w:val="24"/>
        </w:rPr>
        <w:t xml:space="preserve">FY24 tabs of the </w:t>
      </w:r>
      <w:r w:rsidRPr="00C01E7E">
        <w:rPr>
          <w:sz w:val="24"/>
          <w:szCs w:val="24"/>
        </w:rPr>
        <w:t xml:space="preserve">Budget </w:t>
      </w:r>
      <w:r>
        <w:rPr>
          <w:sz w:val="24"/>
          <w:szCs w:val="24"/>
        </w:rPr>
        <w:t>Request</w:t>
      </w:r>
      <w:r w:rsidRPr="00C01E7E">
        <w:rPr>
          <w:sz w:val="24"/>
          <w:szCs w:val="24"/>
        </w:rPr>
        <w:t>. Please describe how items support the goals and activities of the project. Th</w:t>
      </w:r>
      <w:r>
        <w:rPr>
          <w:sz w:val="24"/>
          <w:szCs w:val="24"/>
        </w:rPr>
        <w:t xml:space="preserve">is </w:t>
      </w:r>
      <w:r w:rsidRPr="00C01E7E">
        <w:rPr>
          <w:sz w:val="24"/>
          <w:szCs w:val="24"/>
        </w:rPr>
        <w:t>must show the costs for the period</w:t>
      </w:r>
      <w:r w:rsidRPr="00C01E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July 1</w:t>
      </w:r>
      <w:r w:rsidRPr="00C01E7E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  <w:r w:rsidRPr="00C01E7E">
        <w:rPr>
          <w:b/>
          <w:bCs/>
          <w:sz w:val="24"/>
          <w:szCs w:val="24"/>
        </w:rPr>
        <w:t>, through June 30, 202</w:t>
      </w:r>
      <w:r>
        <w:rPr>
          <w:b/>
          <w:bCs/>
          <w:sz w:val="24"/>
          <w:szCs w:val="24"/>
        </w:rPr>
        <w:t>4</w:t>
      </w:r>
      <w:r w:rsidRPr="00C01E7E">
        <w:rPr>
          <w:sz w:val="24"/>
          <w:szCs w:val="24"/>
        </w:rPr>
        <w:t xml:space="preserve">. </w:t>
      </w:r>
    </w:p>
    <w:p w14:paraId="7F759429" w14:textId="1412A0C2" w:rsidR="0002756E" w:rsidRDefault="0002756E" w:rsidP="0002756E">
      <w:pPr>
        <w:rPr>
          <w:sz w:val="24"/>
          <w:szCs w:val="24"/>
        </w:rPr>
      </w:pPr>
    </w:p>
    <w:p w14:paraId="50A2E406" w14:textId="66827A11" w:rsidR="00FD2B65" w:rsidRDefault="002833E6" w:rsidP="0002756E">
      <w:pPr>
        <w:rPr>
          <w:sz w:val="24"/>
          <w:szCs w:val="24"/>
        </w:rPr>
      </w:pPr>
      <w:r w:rsidRPr="002833E6">
        <w:rPr>
          <w:sz w:val="24"/>
          <w:szCs w:val="24"/>
        </w:rPr>
        <w:t>If requesting additional funds for higher than usual transportation costs and/or for serving larger numbers of multilingual learners and/or differently abled students, please detail those costs and justify the need for additional funding.</w:t>
      </w:r>
    </w:p>
    <w:p w14:paraId="3691D7C9" w14:textId="77777777" w:rsidR="002833E6" w:rsidRDefault="002833E6" w:rsidP="0002756E">
      <w:pPr>
        <w:rPr>
          <w:sz w:val="24"/>
          <w:szCs w:val="24"/>
        </w:rPr>
      </w:pPr>
    </w:p>
    <w:p w14:paraId="4B8BD775" w14:textId="77777777" w:rsidR="000757BB" w:rsidRDefault="000757BB" w:rsidP="000757BB">
      <w:pPr>
        <w:rPr>
          <w:sz w:val="24"/>
          <w:szCs w:val="24"/>
        </w:rPr>
      </w:pPr>
      <w:r>
        <w:rPr>
          <w:sz w:val="24"/>
          <w:szCs w:val="24"/>
        </w:rPr>
        <w:t>If this is an expansion of an existing project paid for with other funding, please include a brief description of what those funds are, what they cover, and how this grant would supplement</w:t>
      </w:r>
      <w:r w:rsidRPr="00C01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those funds. </w:t>
      </w:r>
      <w:r w:rsidRPr="000757BB">
        <w:rPr>
          <w:sz w:val="24"/>
          <w:szCs w:val="24"/>
        </w:rPr>
        <w:t xml:space="preserve">If you are claiming other </w:t>
      </w:r>
      <w:r>
        <w:rPr>
          <w:sz w:val="24"/>
          <w:szCs w:val="24"/>
        </w:rPr>
        <w:t xml:space="preserve">LEA </w:t>
      </w:r>
      <w:r w:rsidRPr="000757BB">
        <w:rPr>
          <w:sz w:val="24"/>
          <w:szCs w:val="24"/>
        </w:rPr>
        <w:t xml:space="preserve">funds as a match for additional priority points, please clearly state that </w:t>
      </w:r>
      <w:r>
        <w:rPr>
          <w:sz w:val="24"/>
          <w:szCs w:val="24"/>
        </w:rPr>
        <w:t>here</w:t>
      </w:r>
      <w:r w:rsidRPr="000757BB">
        <w:rPr>
          <w:sz w:val="24"/>
          <w:szCs w:val="24"/>
        </w:rPr>
        <w:t>. Please itemize those funds and describe how they are being spent on this initiative.</w:t>
      </w:r>
    </w:p>
    <w:p w14:paraId="4ED58F8D" w14:textId="77777777" w:rsidR="000757BB" w:rsidRDefault="000757BB" w:rsidP="000757BB">
      <w:pPr>
        <w:rPr>
          <w:b/>
          <w:bCs/>
          <w:i/>
          <w:iCs/>
          <w:sz w:val="24"/>
          <w:szCs w:val="24"/>
        </w:rPr>
      </w:pPr>
    </w:p>
    <w:p w14:paraId="145F98DC" w14:textId="060366CF" w:rsidR="0002756E" w:rsidRPr="00C01E7E" w:rsidRDefault="002833E6" w:rsidP="0002756E">
      <w:pPr>
        <w:rPr>
          <w:sz w:val="24"/>
          <w:szCs w:val="24"/>
        </w:rPr>
      </w:pPr>
      <w:r w:rsidRPr="002833E6">
        <w:rPr>
          <w:b/>
          <w:bCs/>
          <w:i/>
          <w:iCs/>
          <w:sz w:val="24"/>
          <w:szCs w:val="24"/>
        </w:rPr>
        <w:t>Please note that Program Income, including charging fees of families, is not allowable with this grant.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2756E" w:rsidRPr="00C01E7E" w14:paraId="45082545" w14:textId="77777777" w:rsidTr="000757BB">
        <w:trPr>
          <w:trHeight w:val="8801"/>
        </w:trPr>
        <w:tc>
          <w:tcPr>
            <w:tcW w:w="10790" w:type="dxa"/>
          </w:tcPr>
          <w:p w14:paraId="0ED08CA5" w14:textId="77777777" w:rsidR="0002756E" w:rsidRDefault="0002756E" w:rsidP="00DB7673">
            <w:pPr>
              <w:rPr>
                <w:sz w:val="24"/>
                <w:szCs w:val="24"/>
              </w:rPr>
            </w:pPr>
          </w:p>
          <w:p w14:paraId="4CC88E4E" w14:textId="77777777" w:rsidR="0002756E" w:rsidRPr="00C01E7E" w:rsidRDefault="0002756E" w:rsidP="00DB7673">
            <w:pPr>
              <w:rPr>
                <w:sz w:val="24"/>
                <w:szCs w:val="24"/>
              </w:rPr>
            </w:pPr>
          </w:p>
        </w:tc>
      </w:tr>
    </w:tbl>
    <w:p w14:paraId="648AA739" w14:textId="77777777" w:rsidR="0002756E" w:rsidRPr="006C1185" w:rsidRDefault="0002756E" w:rsidP="0002756E">
      <w:pPr>
        <w:rPr>
          <w:sz w:val="16"/>
          <w:szCs w:val="16"/>
        </w:rPr>
      </w:pPr>
    </w:p>
    <w:sectPr w:rsidR="0002756E" w:rsidRPr="006C1185" w:rsidSect="001C1A80">
      <w:headerReference w:type="even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A791" w14:textId="77777777" w:rsidR="00556222" w:rsidRDefault="00556222" w:rsidP="00787057">
      <w:pPr>
        <w:spacing w:line="240" w:lineRule="auto"/>
      </w:pPr>
      <w:r>
        <w:separator/>
      </w:r>
    </w:p>
    <w:p w14:paraId="462C4522" w14:textId="77777777" w:rsidR="00556222" w:rsidRDefault="00556222"/>
  </w:endnote>
  <w:endnote w:type="continuationSeparator" w:id="0">
    <w:p w14:paraId="5F93E550" w14:textId="77777777" w:rsidR="00556222" w:rsidRDefault="00556222" w:rsidP="00787057">
      <w:pPr>
        <w:spacing w:line="240" w:lineRule="auto"/>
      </w:pPr>
      <w:r>
        <w:continuationSeparator/>
      </w:r>
    </w:p>
    <w:p w14:paraId="47D11863" w14:textId="77777777" w:rsidR="00556222" w:rsidRDefault="00556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09D7" w14:textId="77777777" w:rsidR="005217B7" w:rsidRDefault="005217B7">
    <w:pPr>
      <w:pStyle w:val="Footer"/>
    </w:pPr>
  </w:p>
  <w:p w14:paraId="76FBB610" w14:textId="77777777" w:rsidR="006A2873" w:rsidRDefault="006A28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3031" w14:textId="4FB6FC70" w:rsidR="006C1185" w:rsidRPr="006C1185" w:rsidRDefault="006C1185" w:rsidP="006C1185">
    <w:pPr>
      <w:pStyle w:val="Footer"/>
      <w:jc w:val="center"/>
      <w:rPr>
        <w:i/>
        <w:sz w:val="24"/>
        <w:szCs w:val="24"/>
      </w:rPr>
    </w:pPr>
    <w:r w:rsidRPr="006C1185">
      <w:rPr>
        <w:i/>
        <w:sz w:val="24"/>
        <w:szCs w:val="24"/>
      </w:rPr>
      <w:t xml:space="preserve">Meeting the Needs of Students Afterschool through LEA &amp; CBO Partnerships – </w:t>
    </w:r>
    <w:r w:rsidR="003B683C">
      <w:rPr>
        <w:i/>
        <w:sz w:val="24"/>
        <w:szCs w:val="24"/>
      </w:rPr>
      <w:t>Budget Narrative</w:t>
    </w:r>
    <w:r w:rsidRPr="006C1185">
      <w:rPr>
        <w:i/>
        <w:sz w:val="24"/>
        <w:szCs w:val="24"/>
      </w:rPr>
      <w:t xml:space="preserve"> – page </w:t>
    </w:r>
    <w:r w:rsidRPr="006C1185">
      <w:rPr>
        <w:i/>
        <w:sz w:val="24"/>
        <w:szCs w:val="24"/>
      </w:rPr>
      <w:fldChar w:fldCharType="begin"/>
    </w:r>
    <w:r w:rsidRPr="006C1185">
      <w:rPr>
        <w:i/>
        <w:sz w:val="24"/>
        <w:szCs w:val="24"/>
      </w:rPr>
      <w:instrText xml:space="preserve"> PAGE   \* MERGEFORMAT </w:instrText>
    </w:r>
    <w:r w:rsidRPr="006C1185">
      <w:rPr>
        <w:i/>
        <w:sz w:val="24"/>
        <w:szCs w:val="24"/>
      </w:rPr>
      <w:fldChar w:fldCharType="separate"/>
    </w:r>
    <w:r w:rsidRPr="006C1185">
      <w:rPr>
        <w:i/>
        <w:sz w:val="24"/>
        <w:szCs w:val="24"/>
      </w:rPr>
      <w:t>1</w:t>
    </w:r>
    <w:r w:rsidRPr="006C1185">
      <w:rPr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68D1" w14:textId="77777777" w:rsidR="00556222" w:rsidRDefault="00556222" w:rsidP="00787057">
      <w:pPr>
        <w:spacing w:line="240" w:lineRule="auto"/>
      </w:pPr>
      <w:r>
        <w:separator/>
      </w:r>
    </w:p>
    <w:p w14:paraId="7FD014E1" w14:textId="77777777" w:rsidR="00556222" w:rsidRDefault="00556222"/>
  </w:footnote>
  <w:footnote w:type="continuationSeparator" w:id="0">
    <w:p w14:paraId="4FE45962" w14:textId="77777777" w:rsidR="00556222" w:rsidRDefault="00556222" w:rsidP="00787057">
      <w:pPr>
        <w:spacing w:line="240" w:lineRule="auto"/>
      </w:pPr>
      <w:r>
        <w:continuationSeparator/>
      </w:r>
    </w:p>
    <w:p w14:paraId="0645E1E4" w14:textId="77777777" w:rsidR="00556222" w:rsidRDefault="005562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DA2C" w14:textId="77777777" w:rsidR="005217B7" w:rsidRDefault="005217B7">
    <w:pPr>
      <w:pStyle w:val="Header"/>
    </w:pPr>
  </w:p>
  <w:p w14:paraId="3D20EB5B" w14:textId="77777777" w:rsidR="006A2873" w:rsidRDefault="006A28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928"/>
    <w:multiLevelType w:val="hybridMultilevel"/>
    <w:tmpl w:val="B2D0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148"/>
    <w:multiLevelType w:val="hybridMultilevel"/>
    <w:tmpl w:val="949E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2FB2"/>
    <w:multiLevelType w:val="hybridMultilevel"/>
    <w:tmpl w:val="925EC300"/>
    <w:lvl w:ilvl="0" w:tplc="0534E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5464"/>
    <w:multiLevelType w:val="hybridMultilevel"/>
    <w:tmpl w:val="AD48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B04FD"/>
    <w:multiLevelType w:val="hybridMultilevel"/>
    <w:tmpl w:val="0D78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3283F"/>
    <w:multiLevelType w:val="hybridMultilevel"/>
    <w:tmpl w:val="459CC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72FF"/>
    <w:multiLevelType w:val="hybridMultilevel"/>
    <w:tmpl w:val="ED6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312953">
    <w:abstractNumId w:val="3"/>
  </w:num>
  <w:num w:numId="2" w16cid:durableId="2009408973">
    <w:abstractNumId w:val="4"/>
  </w:num>
  <w:num w:numId="3" w16cid:durableId="1997957093">
    <w:abstractNumId w:val="6"/>
  </w:num>
  <w:num w:numId="4" w16cid:durableId="776288828">
    <w:abstractNumId w:val="0"/>
  </w:num>
  <w:num w:numId="5" w16cid:durableId="547498944">
    <w:abstractNumId w:val="1"/>
  </w:num>
  <w:num w:numId="6" w16cid:durableId="355809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611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80"/>
    <w:rsid w:val="000101E2"/>
    <w:rsid w:val="0002756E"/>
    <w:rsid w:val="00057E50"/>
    <w:rsid w:val="000757BB"/>
    <w:rsid w:val="000B4FC5"/>
    <w:rsid w:val="000B6706"/>
    <w:rsid w:val="00106FEF"/>
    <w:rsid w:val="0014085F"/>
    <w:rsid w:val="001A1EDB"/>
    <w:rsid w:val="001C1A80"/>
    <w:rsid w:val="0023159C"/>
    <w:rsid w:val="0023277E"/>
    <w:rsid w:val="002833E6"/>
    <w:rsid w:val="002E143F"/>
    <w:rsid w:val="0035518D"/>
    <w:rsid w:val="00363AFB"/>
    <w:rsid w:val="003659E4"/>
    <w:rsid w:val="00397394"/>
    <w:rsid w:val="003B683C"/>
    <w:rsid w:val="0041228F"/>
    <w:rsid w:val="004660AB"/>
    <w:rsid w:val="00486D1F"/>
    <w:rsid w:val="004E0F0D"/>
    <w:rsid w:val="004E36C8"/>
    <w:rsid w:val="005217B7"/>
    <w:rsid w:val="00556222"/>
    <w:rsid w:val="00562F95"/>
    <w:rsid w:val="005869EF"/>
    <w:rsid w:val="00635A83"/>
    <w:rsid w:val="00674516"/>
    <w:rsid w:val="0068452C"/>
    <w:rsid w:val="0069799C"/>
    <w:rsid w:val="006A2873"/>
    <w:rsid w:val="006C1185"/>
    <w:rsid w:val="00757B12"/>
    <w:rsid w:val="0078227C"/>
    <w:rsid w:val="00787057"/>
    <w:rsid w:val="00860107"/>
    <w:rsid w:val="008844D6"/>
    <w:rsid w:val="00902D59"/>
    <w:rsid w:val="00905C5E"/>
    <w:rsid w:val="0093591D"/>
    <w:rsid w:val="00937DFF"/>
    <w:rsid w:val="00953BC3"/>
    <w:rsid w:val="00983B01"/>
    <w:rsid w:val="009B5E48"/>
    <w:rsid w:val="009C12A5"/>
    <w:rsid w:val="00A50283"/>
    <w:rsid w:val="00A6234B"/>
    <w:rsid w:val="00A63C95"/>
    <w:rsid w:val="00A720DE"/>
    <w:rsid w:val="00AA2EDC"/>
    <w:rsid w:val="00AB37DD"/>
    <w:rsid w:val="00AF0C79"/>
    <w:rsid w:val="00B51E57"/>
    <w:rsid w:val="00B80720"/>
    <w:rsid w:val="00C01E7E"/>
    <w:rsid w:val="00C55647"/>
    <w:rsid w:val="00C617BC"/>
    <w:rsid w:val="00CB1DEB"/>
    <w:rsid w:val="00D25DA0"/>
    <w:rsid w:val="00DC6F26"/>
    <w:rsid w:val="00DE4EAD"/>
    <w:rsid w:val="00DF4064"/>
    <w:rsid w:val="00E3562E"/>
    <w:rsid w:val="00E91C14"/>
    <w:rsid w:val="00F1299A"/>
    <w:rsid w:val="00F144B7"/>
    <w:rsid w:val="00F20D2E"/>
    <w:rsid w:val="00F25EF2"/>
    <w:rsid w:val="00F8018E"/>
    <w:rsid w:val="00FA3087"/>
    <w:rsid w:val="00FD2B65"/>
    <w:rsid w:val="00FE5279"/>
    <w:rsid w:val="5DD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778D50"/>
  <w15:docId w15:val="{B78F9C7D-D623-444D-B0C3-0EAC2970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F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A80"/>
    <w:pPr>
      <w:ind w:left="720"/>
      <w:contextualSpacing/>
    </w:pPr>
  </w:style>
  <w:style w:type="character" w:customStyle="1" w:styleId="InitialStyle">
    <w:name w:val="InitialStyle"/>
    <w:rsid w:val="000101E2"/>
    <w:rPr>
      <w:rFonts w:ascii="Times New Roman" w:hAnsi="Times New Roman"/>
      <w:color w:val="auto"/>
      <w:spacing w:val="0"/>
      <w:sz w:val="24"/>
    </w:rPr>
  </w:style>
  <w:style w:type="paragraph" w:customStyle="1" w:styleId="DefaultText">
    <w:name w:val="Default Text"/>
    <w:basedOn w:val="Normal"/>
    <w:rsid w:val="000101E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0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57"/>
  </w:style>
  <w:style w:type="paragraph" w:styleId="Footer">
    <w:name w:val="footer"/>
    <w:basedOn w:val="Normal"/>
    <w:link w:val="FooterChar"/>
    <w:uiPriority w:val="99"/>
    <w:unhideWhenUsed/>
    <w:rsid w:val="007870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57"/>
  </w:style>
  <w:style w:type="character" w:styleId="Hyperlink">
    <w:name w:val="Hyperlink"/>
    <w:basedOn w:val="DefaultParagraphFont"/>
    <w:uiPriority w:val="99"/>
    <w:semiHidden/>
    <w:unhideWhenUsed/>
    <w:rsid w:val="00F25EF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12" ma:contentTypeDescription="Create a new document." ma:contentTypeScope="" ma:versionID="959539b541977ae93e10a32237b83474">
  <xsd:schema xmlns:xsd="http://www.w3.org/2001/XMLSchema" xmlns:xs="http://www.w3.org/2001/XMLSchema" xmlns:p="http://schemas.microsoft.com/office/2006/metadata/properties" xmlns:ns2="fb4ce569-0273-4228-9157-33b14876d013" xmlns:ns3="f1f817b5-ccb3-4c0a-805f-57556aeebb06" xmlns:ns4="40bfeb4b-8b14-4ec8-a45f-f936884ba75f" targetNamespace="http://schemas.microsoft.com/office/2006/metadata/properties" ma:root="true" ma:fieldsID="15859dd1faca36b01dae481b223a8671" ns2:_="" ns3:_="" ns4:_=""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8358F-A6D5-479E-BD70-18BC1D4DF47E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0bfeb4b-8b14-4ec8-a45f-f936884ba75f"/>
    <ds:schemaRef ds:uri="f1f817b5-ccb3-4c0a-805f-57556aeebb06"/>
    <ds:schemaRef ds:uri="fb4ce569-0273-4228-9157-33b14876d01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6A1527-A0B2-4506-BCD9-ACBEAAC01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2916E-EA25-4A06-924C-98C2A893C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mermja</dc:creator>
  <cp:lastModifiedBy>Mermin, Jan</cp:lastModifiedBy>
  <cp:revision>6</cp:revision>
  <dcterms:created xsi:type="dcterms:W3CDTF">2022-10-06T15:46:00Z</dcterms:created>
  <dcterms:modified xsi:type="dcterms:W3CDTF">2022-10-28T17:53:00Z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  <property fmtid="{D5CDD505-2E9C-101B-9397-08002B2CF9AE}" pid="3" name="Order">
    <vt:r8>1230300</vt:r8>
  </property>
</Properties>
</file>