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BF" w:rsidP="55DC00EF" w:rsidRDefault="001673BF" w14:paraId="1477D9F2" w14:textId="5E3545B1" w14:noSpellErr="1">
      <w:pPr>
        <w:spacing w:after="0"/>
        <w:rPr>
          <w:sz w:val="24"/>
          <w:szCs w:val="24"/>
        </w:rPr>
      </w:pPr>
      <w:r w:rsidRPr="55DC00EF" w:rsidR="55DC00EF">
        <w:rPr>
          <w:sz w:val="24"/>
          <w:szCs w:val="24"/>
        </w:rPr>
        <w:t xml:space="preserve">The following </w:t>
      </w:r>
      <w:r w:rsidRPr="55DC00EF" w:rsidR="55DC00EF">
        <w:rPr>
          <w:sz w:val="24"/>
          <w:szCs w:val="24"/>
        </w:rPr>
        <w:t xml:space="preserve">tables </w:t>
      </w:r>
      <w:r w:rsidRPr="55DC00EF" w:rsidR="55DC00EF">
        <w:rPr>
          <w:sz w:val="24"/>
          <w:szCs w:val="24"/>
        </w:rPr>
        <w:t xml:space="preserve">should be completed at the </w:t>
      </w:r>
      <w:r w:rsidRPr="55DC00EF" w:rsidR="55DC00EF">
        <w:rPr>
          <w:sz w:val="24"/>
          <w:szCs w:val="24"/>
        </w:rPr>
        <w:t xml:space="preserve">program </w:t>
      </w:r>
      <w:r w:rsidRPr="55DC00EF" w:rsidR="55DC00EF">
        <w:rPr>
          <w:sz w:val="24"/>
          <w:szCs w:val="24"/>
        </w:rPr>
        <w:t xml:space="preserve">level </w:t>
      </w:r>
      <w:r w:rsidRPr="55DC00EF" w:rsidR="55DC00EF">
        <w:rPr>
          <w:sz w:val="24"/>
          <w:szCs w:val="24"/>
        </w:rPr>
        <w:t>to explain how the program assesses candidates from admission (</w:t>
      </w:r>
      <w:r w:rsidRPr="55DC00EF" w:rsidR="55DC00EF">
        <w:rPr>
          <w:sz w:val="24"/>
          <w:szCs w:val="24"/>
        </w:rPr>
        <w:t xml:space="preserve">Component 3.3) throughout preparation (Component </w:t>
      </w:r>
      <w:r w:rsidRPr="55DC00EF" w:rsidR="55DC00EF">
        <w:rPr>
          <w:sz w:val="24"/>
          <w:szCs w:val="24"/>
        </w:rPr>
        <w:t xml:space="preserve">3.4) </w:t>
      </w:r>
      <w:r w:rsidRPr="55DC00EF" w:rsidR="55DC00EF">
        <w:rPr>
          <w:sz w:val="24"/>
          <w:szCs w:val="24"/>
        </w:rPr>
        <w:t>up to</w:t>
      </w:r>
      <w:r w:rsidRPr="55DC00EF" w:rsidR="55DC00EF">
        <w:rPr>
          <w:sz w:val="24"/>
          <w:szCs w:val="24"/>
        </w:rPr>
        <w:t xml:space="preserve"> recommendation for certification (</w:t>
      </w:r>
      <w:r w:rsidRPr="55DC00EF" w:rsidR="55DC00EF">
        <w:rPr>
          <w:sz w:val="24"/>
          <w:szCs w:val="24"/>
        </w:rPr>
        <w:t xml:space="preserve">Component </w:t>
      </w:r>
      <w:r w:rsidRPr="55DC00EF" w:rsidR="55DC00EF">
        <w:rPr>
          <w:sz w:val="24"/>
          <w:szCs w:val="24"/>
        </w:rPr>
        <w:t xml:space="preserve">3.5). </w:t>
      </w:r>
      <w:r w:rsidRPr="55DC00EF" w:rsidR="55DC00EF">
        <w:rPr>
          <w:sz w:val="24"/>
          <w:szCs w:val="24"/>
        </w:rPr>
        <w:t xml:space="preserve">The assessment system criteria, rationale, sources of evidence, required performance levels, review process, and possible decisions should </w:t>
      </w:r>
      <w:r w:rsidRPr="55DC00EF" w:rsidR="55DC00EF">
        <w:rPr>
          <w:sz w:val="24"/>
          <w:szCs w:val="24"/>
        </w:rPr>
        <w:t xml:space="preserve">ensure </w:t>
      </w:r>
      <w:r w:rsidRPr="55DC00EF" w:rsidR="55DC00EF">
        <w:rPr>
          <w:sz w:val="24"/>
          <w:szCs w:val="24"/>
        </w:rPr>
        <w:t xml:space="preserve">that </w:t>
      </w:r>
      <w:r w:rsidRPr="55DC00EF" w:rsidR="55DC00EF">
        <w:rPr>
          <w:sz w:val="24"/>
          <w:szCs w:val="24"/>
        </w:rPr>
        <w:t>candid</w:t>
      </w:r>
      <w:r w:rsidRPr="55DC00EF" w:rsidR="55DC00EF">
        <w:rPr>
          <w:sz w:val="24"/>
          <w:szCs w:val="24"/>
        </w:rPr>
        <w:t xml:space="preserve">ates </w:t>
      </w:r>
      <w:r w:rsidRPr="55DC00EF" w:rsidR="55DC00EF">
        <w:rPr>
          <w:sz w:val="24"/>
          <w:szCs w:val="24"/>
        </w:rPr>
        <w:t xml:space="preserve">demonstrate proficiency in the critical concepts, principles, and practices in their area of certification.   </w:t>
      </w:r>
    </w:p>
    <w:p w:rsidR="00EA6EBB" w:rsidP="007A3A5E" w:rsidRDefault="00EA6EBB" w14:paraId="54F0D71B" w14:textId="77777777">
      <w:pPr>
        <w:spacing w:after="0"/>
        <w:rPr>
          <w:sz w:val="24"/>
          <w:szCs w:val="24"/>
        </w:rPr>
      </w:pPr>
    </w:p>
    <w:p w:rsidR="00EA6EBB" w:rsidP="55DC00EF" w:rsidRDefault="00EA6EBB" w14:paraId="3678F782" w14:textId="77777777" w14:noSpellErr="1">
      <w:pPr>
        <w:spacing w:after="0"/>
        <w:rPr>
          <w:sz w:val="24"/>
          <w:szCs w:val="24"/>
        </w:rPr>
      </w:pPr>
      <w:r w:rsidRPr="55DC00EF" w:rsidR="55DC00EF">
        <w:rPr>
          <w:sz w:val="24"/>
          <w:szCs w:val="24"/>
        </w:rPr>
        <w:t>This document should help the reader understand fully:</w:t>
      </w:r>
    </w:p>
    <w:p w:rsidR="0077094E" w:rsidP="55DC00EF" w:rsidRDefault="0077094E" w14:paraId="1C9C268D" w14:noSpellErr="1" w14:textId="79DC2CF7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55DC00EF" w:rsidR="55DC00EF">
        <w:rPr>
          <w:sz w:val="24"/>
          <w:szCs w:val="24"/>
        </w:rPr>
        <w:t xml:space="preserve">The </w:t>
      </w:r>
      <w:r w:rsidRPr="55DC00EF" w:rsidR="55DC00EF">
        <w:rPr>
          <w:sz w:val="24"/>
          <w:szCs w:val="24"/>
        </w:rPr>
        <w:t xml:space="preserve">criteria and </w:t>
      </w:r>
      <w:r w:rsidRPr="55DC00EF" w:rsidR="55DC00EF">
        <w:rPr>
          <w:sz w:val="24"/>
          <w:szCs w:val="24"/>
        </w:rPr>
        <w:t>measures used to inform decisions about whether a candidate should progress to the next stage or preparation</w:t>
      </w:r>
    </w:p>
    <w:p w:rsidR="0009507E" w:rsidP="55DC00EF" w:rsidRDefault="0009507E" w14:paraId="0D74E066" w14:textId="4D185128" w14:noSpellErr="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bookmarkStart w:name="_GoBack" w:id="0"/>
      <w:r w:rsidRPr="55DC00EF" w:rsidR="55DC00EF">
        <w:rPr>
          <w:sz w:val="24"/>
          <w:szCs w:val="24"/>
        </w:rPr>
        <w:t>The program’s rationale for using the identified criteria and measures</w:t>
      </w:r>
    </w:p>
    <w:bookmarkEnd w:id="0"/>
    <w:p w:rsidR="00EA6EBB" w:rsidP="55DC00EF" w:rsidRDefault="00EA6EBB" w14:paraId="2D7FB61B" w14:textId="7720A920" w14:noSpellErr="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55DC00EF" w:rsidR="55DC00EF">
        <w:rPr>
          <w:sz w:val="24"/>
          <w:szCs w:val="24"/>
        </w:rPr>
        <w:t xml:space="preserve">The minimum acceptable level of performance </w:t>
      </w:r>
      <w:r w:rsidRPr="55DC00EF" w:rsidR="55DC00EF">
        <w:rPr>
          <w:sz w:val="24"/>
          <w:szCs w:val="24"/>
        </w:rPr>
        <w:t>that candidates must achieve in order to progress</w:t>
      </w:r>
      <w:r w:rsidRPr="55DC00EF" w:rsidR="55DC00EF">
        <w:rPr>
          <w:sz w:val="24"/>
          <w:szCs w:val="24"/>
        </w:rPr>
        <w:t xml:space="preserve"> to the next stage of preparation</w:t>
      </w:r>
    </w:p>
    <w:p w:rsidRPr="00583349" w:rsidR="007A3A5E" w:rsidP="007A3A5E" w:rsidRDefault="007A3A5E" w14:paraId="1779FD35" w14:textId="77777777">
      <w:pPr>
        <w:spacing w:after="0"/>
        <w:rPr>
          <w:sz w:val="24"/>
          <w:szCs w:val="24"/>
        </w:rPr>
      </w:pPr>
    </w:p>
    <w:p w:rsidRPr="00583349" w:rsidR="001673BF" w:rsidP="55DC00EF" w:rsidRDefault="001673BF" w14:paraId="3DF39419" w14:textId="77777777" w14:noSpellErr="1">
      <w:pPr>
        <w:rPr>
          <w:color w:val="4F81BD" w:themeColor="accent1" w:themeTint="FF" w:themeShade="FF"/>
          <w:sz w:val="24"/>
          <w:szCs w:val="24"/>
        </w:rPr>
      </w:pPr>
      <w:r w:rsidRPr="55DC00EF" w:rsidR="55DC00EF">
        <w:rPr>
          <w:color w:val="4F81BD" w:themeColor="accent1" w:themeTint="FF" w:themeShade="FF"/>
          <w:sz w:val="24"/>
          <w:szCs w:val="24"/>
        </w:rPr>
        <w:t xml:space="preserve">I.  Measures for Readiness for Admissions </w:t>
      </w:r>
    </w:p>
    <w:tbl>
      <w:tblPr>
        <w:tblStyle w:val="TableGrid"/>
        <w:tblW w:w="13323" w:type="dxa"/>
        <w:tblLook w:val="04A0" w:firstRow="1" w:lastRow="0" w:firstColumn="1" w:lastColumn="0" w:noHBand="0" w:noVBand="1"/>
      </w:tblPr>
      <w:tblGrid>
        <w:gridCol w:w="2139"/>
        <w:gridCol w:w="2244"/>
        <w:gridCol w:w="2206"/>
        <w:gridCol w:w="2424"/>
        <w:gridCol w:w="2197"/>
        <w:gridCol w:w="2113"/>
      </w:tblGrid>
      <w:tr w:rsidR="00165181" w:rsidTr="55DC00EF" w14:paraId="56836170" w14:textId="77777777">
        <w:trPr>
          <w:trHeight w:val="764"/>
        </w:trPr>
        <w:tc>
          <w:tcPr>
            <w:tcW w:w="2139" w:type="dxa"/>
            <w:shd w:val="clear" w:color="auto" w:fill="365F91" w:themeFill="accent1" w:themeFillShade="BF"/>
            <w:tcMar/>
          </w:tcPr>
          <w:p w:rsidRPr="00583349" w:rsidR="001673BF" w:rsidP="55DC00EF" w:rsidRDefault="001673BF" w14:paraId="4485659D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Criteria</w:t>
            </w:r>
          </w:p>
        </w:tc>
        <w:tc>
          <w:tcPr>
            <w:tcW w:w="2244" w:type="dxa"/>
            <w:shd w:val="clear" w:color="auto" w:fill="365F91" w:themeFill="accent1" w:themeFillShade="BF"/>
            <w:tcMar/>
          </w:tcPr>
          <w:p w:rsidRPr="00583349" w:rsidR="001673BF" w:rsidP="55DC00EF" w:rsidRDefault="001673BF" w14:paraId="4C980C67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Rationale</w:t>
            </w:r>
          </w:p>
        </w:tc>
        <w:tc>
          <w:tcPr>
            <w:tcW w:w="2206" w:type="dxa"/>
            <w:shd w:val="clear" w:color="auto" w:fill="365F91" w:themeFill="accent1" w:themeFillShade="BF"/>
            <w:tcMar/>
          </w:tcPr>
          <w:p w:rsidRPr="00583349" w:rsidR="001673BF" w:rsidP="55DC00EF" w:rsidRDefault="001673BF" w14:paraId="0020B97E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Sources of evidence </w:t>
            </w:r>
          </w:p>
        </w:tc>
        <w:tc>
          <w:tcPr>
            <w:tcW w:w="2424" w:type="dxa"/>
            <w:shd w:val="clear" w:color="auto" w:fill="365F91" w:themeFill="accent1" w:themeFillShade="BF"/>
            <w:tcMar/>
          </w:tcPr>
          <w:p w:rsidRPr="00583349" w:rsidR="001673BF" w:rsidP="55DC00EF" w:rsidRDefault="00165181" w14:paraId="0278C3BC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Required </w:t>
            </w:r>
            <w:r w:rsidRPr="55DC00EF" w:rsidR="55DC00EF">
              <w:rPr>
                <w:color w:val="FFFFFF" w:themeColor="background1" w:themeTint="FF" w:themeShade="FF"/>
              </w:rPr>
              <w:t xml:space="preserve">Performance </w:t>
            </w:r>
            <w:r w:rsidRPr="55DC00EF" w:rsidR="55DC00EF">
              <w:rPr>
                <w:color w:val="FFFFFF" w:themeColor="background1" w:themeTint="FF" w:themeShade="FF"/>
              </w:rPr>
              <w:t>Level</w:t>
            </w:r>
          </w:p>
        </w:tc>
        <w:tc>
          <w:tcPr>
            <w:tcW w:w="2197" w:type="dxa"/>
            <w:shd w:val="clear" w:color="auto" w:fill="365F91" w:themeFill="accent1" w:themeFillShade="BF"/>
            <w:tcMar/>
          </w:tcPr>
          <w:p w:rsidRPr="00583349" w:rsidR="001673BF" w:rsidP="55DC00EF" w:rsidRDefault="001673BF" w14:paraId="6DF9B62C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Evaluators and Review Process</w:t>
            </w:r>
          </w:p>
        </w:tc>
        <w:tc>
          <w:tcPr>
            <w:tcW w:w="2113" w:type="dxa"/>
            <w:shd w:val="clear" w:color="auto" w:fill="365F91" w:themeFill="accent1" w:themeFillShade="BF"/>
            <w:tcMar/>
          </w:tcPr>
          <w:p w:rsidRPr="00583349" w:rsidR="001673BF" w:rsidP="55DC00EF" w:rsidRDefault="001673BF" w14:paraId="1FCEAB03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Possible Decision</w:t>
            </w:r>
          </w:p>
        </w:tc>
      </w:tr>
      <w:tr w:rsidR="001673BF" w:rsidTr="55DC00EF" w14:paraId="0CE660FF" w14:textId="77777777">
        <w:trPr>
          <w:trHeight w:val="276"/>
        </w:trPr>
        <w:tc>
          <w:tcPr>
            <w:tcW w:w="2139" w:type="dxa"/>
            <w:tcMar/>
          </w:tcPr>
          <w:p w:rsidRPr="00F51A8A" w:rsidR="001673BF" w:rsidP="00197C2C" w:rsidRDefault="001673BF" w14:paraId="093DED3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44" w:type="dxa"/>
            <w:tcMar/>
          </w:tcPr>
          <w:p w:rsidRPr="00F51A8A" w:rsidR="009C4334" w:rsidP="001673BF" w:rsidRDefault="009C4334" w14:paraId="27C3180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06" w:type="dxa"/>
            <w:tcMar/>
          </w:tcPr>
          <w:p w:rsidRPr="00F51A8A" w:rsidR="001673BF" w:rsidP="001673BF" w:rsidRDefault="001673BF" w14:paraId="027E6AD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24" w:type="dxa"/>
            <w:tcMar/>
          </w:tcPr>
          <w:p w:rsidRPr="00F51A8A" w:rsidR="001673BF" w:rsidP="001673BF" w:rsidRDefault="001673BF" w14:paraId="46D6665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7" w:type="dxa"/>
            <w:tcMar/>
          </w:tcPr>
          <w:p w:rsidRPr="00F51A8A" w:rsidR="001673BF" w:rsidP="001673BF" w:rsidRDefault="001673BF" w14:paraId="2A211171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tcMar/>
          </w:tcPr>
          <w:p w:rsidRPr="00F51A8A" w:rsidR="001673BF" w:rsidP="00197C2C" w:rsidRDefault="001673BF" w14:paraId="51A6F3DE" w14:textId="77777777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1673BF" w:rsidTr="55DC00EF" w14:paraId="349F4384" w14:textId="77777777">
        <w:trPr>
          <w:trHeight w:val="276"/>
        </w:trPr>
        <w:tc>
          <w:tcPr>
            <w:tcW w:w="2139" w:type="dxa"/>
            <w:tcMar/>
          </w:tcPr>
          <w:p w:rsidRPr="00F51A8A" w:rsidR="001673BF" w:rsidP="00197C2C" w:rsidRDefault="001673BF" w14:paraId="7D23C5D7" w14:textId="7777777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244" w:type="dxa"/>
            <w:tcMar/>
          </w:tcPr>
          <w:p w:rsidRPr="00F51A8A" w:rsidR="001673BF" w:rsidP="001673BF" w:rsidRDefault="001673BF" w14:paraId="6069B394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06" w:type="dxa"/>
            <w:tcMar/>
          </w:tcPr>
          <w:p w:rsidRPr="00F51A8A" w:rsidR="001673BF" w:rsidP="00197C2C" w:rsidRDefault="001673BF" w14:paraId="521B12F3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24" w:type="dxa"/>
            <w:tcMar/>
          </w:tcPr>
          <w:p w:rsidRPr="00F51A8A" w:rsidR="001673BF" w:rsidP="001673BF" w:rsidRDefault="001673BF" w14:paraId="73B2DA7A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7" w:type="dxa"/>
            <w:tcMar/>
          </w:tcPr>
          <w:p w:rsidRPr="00F51A8A" w:rsidR="001673BF" w:rsidP="00197C2C" w:rsidRDefault="001673BF" w14:paraId="2F74713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tcMar/>
          </w:tcPr>
          <w:p w:rsidRPr="00F51A8A" w:rsidR="001673BF" w:rsidP="001673BF" w:rsidRDefault="001673BF" w14:paraId="2128C877" w14:textId="77777777">
            <w:pPr>
              <w:rPr>
                <w:rFonts w:asciiTheme="majorHAnsi" w:hAnsiTheme="majorHAnsi"/>
              </w:rPr>
            </w:pPr>
          </w:p>
        </w:tc>
      </w:tr>
      <w:tr w:rsidR="00197C2C" w:rsidTr="55DC00EF" w14:paraId="3AE592F4" w14:textId="77777777">
        <w:trPr>
          <w:trHeight w:val="276"/>
        </w:trPr>
        <w:tc>
          <w:tcPr>
            <w:tcW w:w="2139" w:type="dxa"/>
            <w:tcMar/>
          </w:tcPr>
          <w:p w:rsidRPr="00F51A8A" w:rsidR="00197C2C" w:rsidP="00197C2C" w:rsidRDefault="00197C2C" w14:paraId="5CEDE0F7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44" w:type="dxa"/>
            <w:tcMar/>
          </w:tcPr>
          <w:p w:rsidRPr="00F51A8A" w:rsidR="00197C2C" w:rsidP="001673BF" w:rsidRDefault="00197C2C" w14:paraId="2CDC3E8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06" w:type="dxa"/>
            <w:tcMar/>
          </w:tcPr>
          <w:p w:rsidRPr="00F51A8A" w:rsidR="00197C2C" w:rsidP="001673BF" w:rsidRDefault="00197C2C" w14:paraId="18583A0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24" w:type="dxa"/>
            <w:tcMar/>
          </w:tcPr>
          <w:p w:rsidRPr="00F51A8A" w:rsidR="00197C2C" w:rsidP="001673BF" w:rsidRDefault="00197C2C" w14:paraId="0BB70F17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7" w:type="dxa"/>
            <w:tcMar/>
          </w:tcPr>
          <w:p w:rsidRPr="00F51A8A" w:rsidR="00197C2C" w:rsidP="001673BF" w:rsidRDefault="00197C2C" w14:paraId="08CA9217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tcMar/>
          </w:tcPr>
          <w:p w:rsidRPr="00F51A8A" w:rsidR="00197C2C" w:rsidP="001673BF" w:rsidRDefault="00197C2C" w14:paraId="5E5340B0" w14:textId="77777777">
            <w:pPr>
              <w:rPr>
                <w:rFonts w:asciiTheme="majorHAnsi" w:hAnsiTheme="majorHAnsi"/>
              </w:rPr>
            </w:pPr>
          </w:p>
        </w:tc>
      </w:tr>
      <w:tr w:rsidR="009C4334" w:rsidTr="55DC00EF" w14:paraId="466A955B" w14:textId="77777777">
        <w:trPr>
          <w:trHeight w:val="276"/>
        </w:trPr>
        <w:tc>
          <w:tcPr>
            <w:tcW w:w="2139" w:type="dxa"/>
            <w:tcMar/>
          </w:tcPr>
          <w:p w:rsidRPr="00F51A8A" w:rsidR="009C4334" w:rsidP="00197C2C" w:rsidRDefault="009C4334" w14:paraId="14436D84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44" w:type="dxa"/>
            <w:tcMar/>
          </w:tcPr>
          <w:p w:rsidRPr="00F51A8A" w:rsidR="009C4334" w:rsidP="001673BF" w:rsidRDefault="009C4334" w14:paraId="79CD1061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06" w:type="dxa"/>
            <w:tcMar/>
          </w:tcPr>
          <w:p w:rsidRPr="00F51A8A" w:rsidR="009C4334" w:rsidP="001673BF" w:rsidRDefault="009C4334" w14:paraId="4AFA589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24" w:type="dxa"/>
            <w:tcMar/>
          </w:tcPr>
          <w:p w:rsidRPr="00F51A8A" w:rsidR="009C4334" w:rsidP="001673BF" w:rsidRDefault="009C4334" w14:paraId="01267726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7" w:type="dxa"/>
            <w:tcMar/>
          </w:tcPr>
          <w:p w:rsidRPr="00F51A8A" w:rsidR="009C4334" w:rsidP="001673BF" w:rsidRDefault="009C4334" w14:paraId="3BB5A6C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tcMar/>
          </w:tcPr>
          <w:p w:rsidRPr="00F51A8A" w:rsidR="009C4334" w:rsidP="001673BF" w:rsidRDefault="009C4334" w14:paraId="42CCD094" w14:textId="77777777">
            <w:pPr>
              <w:rPr>
                <w:rFonts w:asciiTheme="majorHAnsi" w:hAnsiTheme="majorHAnsi"/>
              </w:rPr>
            </w:pPr>
          </w:p>
        </w:tc>
      </w:tr>
      <w:tr w:rsidR="009C4334" w:rsidTr="55DC00EF" w14:paraId="54E181F2" w14:textId="77777777">
        <w:trPr>
          <w:trHeight w:val="276"/>
        </w:trPr>
        <w:tc>
          <w:tcPr>
            <w:tcW w:w="2139" w:type="dxa"/>
            <w:tcMar/>
          </w:tcPr>
          <w:p w:rsidRPr="00F51A8A" w:rsidR="009C4334" w:rsidP="00197C2C" w:rsidRDefault="009C4334" w14:paraId="01F0AAD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44" w:type="dxa"/>
            <w:tcMar/>
          </w:tcPr>
          <w:p w:rsidRPr="00F51A8A" w:rsidR="009C4334" w:rsidP="001673BF" w:rsidRDefault="009C4334" w14:paraId="08D79BDB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06" w:type="dxa"/>
            <w:tcMar/>
          </w:tcPr>
          <w:p w:rsidRPr="00F51A8A" w:rsidR="009C4334" w:rsidP="001673BF" w:rsidRDefault="009C4334" w14:paraId="5282E38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24" w:type="dxa"/>
            <w:tcMar/>
          </w:tcPr>
          <w:p w:rsidRPr="00F51A8A" w:rsidR="009C4334" w:rsidP="001673BF" w:rsidRDefault="009C4334" w14:paraId="02604B2B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7" w:type="dxa"/>
            <w:tcMar/>
          </w:tcPr>
          <w:p w:rsidRPr="00F51A8A" w:rsidR="009C4334" w:rsidP="001673BF" w:rsidRDefault="009C4334" w14:paraId="4330689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13" w:type="dxa"/>
            <w:tcMar/>
          </w:tcPr>
          <w:p w:rsidRPr="00F51A8A" w:rsidR="009C4334" w:rsidP="001673BF" w:rsidRDefault="009C4334" w14:paraId="33295CFF" w14:textId="77777777">
            <w:pPr>
              <w:rPr>
                <w:rFonts w:asciiTheme="majorHAnsi" w:hAnsiTheme="majorHAnsi"/>
              </w:rPr>
            </w:pPr>
          </w:p>
        </w:tc>
      </w:tr>
    </w:tbl>
    <w:p w:rsidR="0009507E" w:rsidP="001673BF" w:rsidRDefault="0009507E" w14:paraId="6A42FC8D" w14:textId="0B43A813"/>
    <w:p w:rsidR="0009507E" w:rsidRDefault="0009507E" w14:paraId="3D9390DB" w14:textId="77777777">
      <w:r>
        <w:br w:type="page"/>
      </w:r>
    </w:p>
    <w:p w:rsidRPr="00583349" w:rsidR="001673BF" w:rsidP="55DC00EF" w:rsidRDefault="001673BF" w14:paraId="26DF8CAF" w14:textId="77777777" w14:noSpellErr="1">
      <w:pPr>
        <w:rPr>
          <w:color w:val="4F81BD" w:themeColor="accent1" w:themeTint="FF" w:themeShade="FF"/>
          <w:sz w:val="24"/>
          <w:szCs w:val="24"/>
        </w:rPr>
      </w:pPr>
      <w:r w:rsidRPr="55DC00EF" w:rsidR="55DC00EF">
        <w:rPr>
          <w:color w:val="4F81BD" w:themeColor="accent1" w:themeTint="FF" w:themeShade="FF"/>
          <w:sz w:val="24"/>
          <w:szCs w:val="24"/>
        </w:rPr>
        <w:t xml:space="preserve">II. Measures for Readiness for Student </w:t>
      </w:r>
      <w:r w:rsidRPr="55DC00EF" w:rsidR="55DC00EF">
        <w:rPr>
          <w:color w:val="4F81BD" w:themeColor="accent1" w:themeTint="FF" w:themeShade="FF"/>
          <w:sz w:val="24"/>
          <w:szCs w:val="24"/>
        </w:rPr>
        <w:t>T</w:t>
      </w:r>
      <w:r w:rsidRPr="55DC00EF" w:rsidR="55DC00EF">
        <w:rPr>
          <w:color w:val="4F81BD" w:themeColor="accent1" w:themeTint="FF" w:themeShade="FF"/>
          <w:sz w:val="24"/>
          <w:szCs w:val="24"/>
        </w:rPr>
        <w:t>eaching</w:t>
      </w:r>
      <w:r w:rsidRPr="55DC00EF" w:rsidR="55DC00EF">
        <w:rPr>
          <w:color w:val="4F81BD" w:themeColor="accent1" w:themeTint="FF" w:themeShade="FF"/>
          <w:sz w:val="24"/>
          <w:szCs w:val="24"/>
        </w:rPr>
        <w:t>/Internship</w:t>
      </w:r>
    </w:p>
    <w:tbl>
      <w:tblPr>
        <w:tblStyle w:val="TableGrid"/>
        <w:tblW w:w="13341" w:type="dxa"/>
        <w:tblLook w:val="04A0" w:firstRow="1" w:lastRow="0" w:firstColumn="1" w:lastColumn="0" w:noHBand="0" w:noVBand="1"/>
      </w:tblPr>
      <w:tblGrid>
        <w:gridCol w:w="2161"/>
        <w:gridCol w:w="2250"/>
        <w:gridCol w:w="2214"/>
        <w:gridCol w:w="2404"/>
        <w:gridCol w:w="2190"/>
        <w:gridCol w:w="2122"/>
      </w:tblGrid>
      <w:tr w:rsidR="00AB0CFF" w:rsidTr="55DC00EF" w14:paraId="1A8BDAF4" w14:textId="77777777">
        <w:trPr>
          <w:trHeight w:val="699"/>
        </w:trPr>
        <w:tc>
          <w:tcPr>
            <w:tcW w:w="2161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6924D8C8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Criteria</w:t>
            </w:r>
          </w:p>
        </w:tc>
        <w:tc>
          <w:tcPr>
            <w:tcW w:w="2250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459D6E3C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Rationale</w:t>
            </w:r>
          </w:p>
        </w:tc>
        <w:tc>
          <w:tcPr>
            <w:tcW w:w="2214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439ADE1F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Sources of evidence </w:t>
            </w:r>
          </w:p>
        </w:tc>
        <w:tc>
          <w:tcPr>
            <w:tcW w:w="2404" w:type="dxa"/>
            <w:shd w:val="clear" w:color="auto" w:fill="365F91" w:themeFill="accent1" w:themeFillShade="BF"/>
            <w:tcMar/>
          </w:tcPr>
          <w:p w:rsidRPr="00583349" w:rsidR="00583349" w:rsidP="55DC00EF" w:rsidRDefault="009962A7" w14:paraId="27481B70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Required </w:t>
            </w:r>
            <w:r w:rsidRPr="55DC00EF" w:rsidR="55DC00EF">
              <w:rPr>
                <w:color w:val="FFFFFF" w:themeColor="background1" w:themeTint="FF" w:themeShade="FF"/>
              </w:rPr>
              <w:t xml:space="preserve">Performance </w:t>
            </w:r>
            <w:r w:rsidRPr="55DC00EF" w:rsidR="55DC00EF">
              <w:rPr>
                <w:color w:val="FFFFFF" w:themeColor="background1" w:themeTint="FF" w:themeShade="FF"/>
              </w:rPr>
              <w:t>Level</w:t>
            </w:r>
          </w:p>
        </w:tc>
        <w:tc>
          <w:tcPr>
            <w:tcW w:w="2190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145158CE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Evaluators and Review Process</w:t>
            </w:r>
          </w:p>
        </w:tc>
        <w:tc>
          <w:tcPr>
            <w:tcW w:w="2122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0FC88465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Possible Decision</w:t>
            </w:r>
          </w:p>
        </w:tc>
      </w:tr>
      <w:tr w:rsidR="00F51A8A" w:rsidTr="55DC00EF" w14:paraId="02E4583D" w14:textId="77777777">
        <w:trPr>
          <w:trHeight w:val="263"/>
        </w:trPr>
        <w:tc>
          <w:tcPr>
            <w:tcW w:w="2161" w:type="dxa"/>
            <w:tcMar/>
          </w:tcPr>
          <w:p w:rsidRPr="00F51A8A" w:rsidR="00583349" w:rsidP="00AB0CFF" w:rsidRDefault="00583349" w14:paraId="025B8854" w14:textId="7777777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250" w:type="dxa"/>
            <w:tcMar/>
          </w:tcPr>
          <w:p w:rsidRPr="00F51A8A" w:rsidR="00583349" w:rsidP="008F646B" w:rsidRDefault="00583349" w14:paraId="0C89AF26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Mar/>
          </w:tcPr>
          <w:p w:rsidRPr="00F51A8A" w:rsidR="00583349" w:rsidP="00AB0CFF" w:rsidRDefault="00583349" w14:paraId="1910F3DD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4" w:type="dxa"/>
            <w:tcMar/>
          </w:tcPr>
          <w:p w:rsidRPr="00F51A8A" w:rsidR="00583349" w:rsidP="008F646B" w:rsidRDefault="00583349" w14:paraId="3A683274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  <w:tcMar/>
          </w:tcPr>
          <w:p w:rsidRPr="00F51A8A" w:rsidR="00583349" w:rsidP="00AB0CFF" w:rsidRDefault="00583349" w14:paraId="4A645A2E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22" w:type="dxa"/>
            <w:tcMar/>
          </w:tcPr>
          <w:p w:rsidRPr="00F51A8A" w:rsidR="00583349" w:rsidP="008F646B" w:rsidRDefault="00583349" w14:paraId="06E46431" w14:textId="77777777">
            <w:pPr>
              <w:rPr>
                <w:rFonts w:asciiTheme="majorHAnsi" w:hAnsiTheme="majorHAnsi"/>
              </w:rPr>
            </w:pPr>
          </w:p>
        </w:tc>
      </w:tr>
      <w:tr w:rsidR="00F51A8A" w:rsidTr="55DC00EF" w14:paraId="0AB2BCAF" w14:textId="77777777">
        <w:trPr>
          <w:trHeight w:val="250"/>
        </w:trPr>
        <w:tc>
          <w:tcPr>
            <w:tcW w:w="2161" w:type="dxa"/>
            <w:tcMar/>
          </w:tcPr>
          <w:p w:rsidRPr="00F51A8A" w:rsidR="00197C2C" w:rsidP="00AB0CFF" w:rsidRDefault="00197C2C" w14:paraId="0D19C4A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tcMar/>
          </w:tcPr>
          <w:p w:rsidRPr="00F51A8A" w:rsidR="00197C2C" w:rsidP="008F646B" w:rsidRDefault="00197C2C" w14:paraId="3098E4E7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Mar/>
          </w:tcPr>
          <w:p w:rsidRPr="00F51A8A" w:rsidR="00197C2C" w:rsidP="00AB0CFF" w:rsidRDefault="00197C2C" w14:paraId="749233EB" w14:textId="7777777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404" w:type="dxa"/>
            <w:tcMar/>
          </w:tcPr>
          <w:p w:rsidRPr="00F51A8A" w:rsidR="00197C2C" w:rsidP="008F646B" w:rsidRDefault="00197C2C" w14:paraId="27DEB04D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  <w:tcMar/>
          </w:tcPr>
          <w:p w:rsidRPr="00F51A8A" w:rsidR="00197C2C" w:rsidP="00AB0CFF" w:rsidRDefault="00197C2C" w14:paraId="251E47D3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22" w:type="dxa"/>
            <w:tcMar/>
          </w:tcPr>
          <w:p w:rsidRPr="00F51A8A" w:rsidR="00197C2C" w:rsidP="008F646B" w:rsidRDefault="00197C2C" w14:paraId="15B638EE" w14:textId="77777777">
            <w:pPr>
              <w:rPr>
                <w:rFonts w:asciiTheme="majorHAnsi" w:hAnsiTheme="majorHAnsi"/>
              </w:rPr>
            </w:pPr>
          </w:p>
        </w:tc>
      </w:tr>
      <w:tr w:rsidR="00F51A8A" w:rsidTr="55DC00EF" w14:paraId="2C40F52D" w14:textId="77777777">
        <w:trPr>
          <w:trHeight w:val="224"/>
        </w:trPr>
        <w:tc>
          <w:tcPr>
            <w:tcW w:w="2161" w:type="dxa"/>
            <w:tcMar/>
          </w:tcPr>
          <w:p w:rsidRPr="00F51A8A" w:rsidR="00197C2C" w:rsidP="00AB0CFF" w:rsidRDefault="00197C2C" w14:paraId="05FD3E39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tcMar/>
          </w:tcPr>
          <w:p w:rsidRPr="00F51A8A" w:rsidR="00197C2C" w:rsidP="008F646B" w:rsidRDefault="00197C2C" w14:paraId="5F48D07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Mar/>
          </w:tcPr>
          <w:p w:rsidRPr="00F51A8A" w:rsidR="00197C2C" w:rsidP="00AB0CFF" w:rsidRDefault="00197C2C" w14:paraId="07727B8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4" w:type="dxa"/>
            <w:tcMar/>
          </w:tcPr>
          <w:p w:rsidRPr="00F51A8A" w:rsidR="00197C2C" w:rsidP="008F646B" w:rsidRDefault="00197C2C" w14:paraId="4DFA1ED8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  <w:tcMar/>
          </w:tcPr>
          <w:p w:rsidRPr="00F51A8A" w:rsidR="00197C2C" w:rsidP="00AB0CFF" w:rsidRDefault="00197C2C" w14:paraId="0F7E29C6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22" w:type="dxa"/>
            <w:tcMar/>
          </w:tcPr>
          <w:p w:rsidRPr="00F51A8A" w:rsidR="00197C2C" w:rsidP="008F646B" w:rsidRDefault="00197C2C" w14:paraId="76155A95" w14:textId="77777777">
            <w:pPr>
              <w:rPr>
                <w:rFonts w:asciiTheme="majorHAnsi" w:hAnsiTheme="majorHAnsi"/>
              </w:rPr>
            </w:pPr>
          </w:p>
        </w:tc>
      </w:tr>
      <w:tr w:rsidR="00F51A8A" w:rsidTr="55DC00EF" w14:paraId="24E09E2B" w14:textId="77777777">
        <w:trPr>
          <w:trHeight w:val="224"/>
        </w:trPr>
        <w:tc>
          <w:tcPr>
            <w:tcW w:w="2161" w:type="dxa"/>
            <w:tcMar/>
          </w:tcPr>
          <w:p w:rsidRPr="00F51A8A" w:rsidR="00197C2C" w:rsidP="00AB0CFF" w:rsidRDefault="00197C2C" w14:paraId="530A7A51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tcMar/>
          </w:tcPr>
          <w:p w:rsidRPr="00F51A8A" w:rsidR="00197C2C" w:rsidP="008F646B" w:rsidRDefault="00197C2C" w14:paraId="54034D64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Mar/>
          </w:tcPr>
          <w:p w:rsidRPr="00F51A8A" w:rsidR="00197C2C" w:rsidP="00AB0CFF" w:rsidRDefault="00197C2C" w14:paraId="1DBCD89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404" w:type="dxa"/>
            <w:tcMar/>
          </w:tcPr>
          <w:p w:rsidRPr="00F51A8A" w:rsidR="00197C2C" w:rsidP="008F646B" w:rsidRDefault="00197C2C" w14:paraId="70CEA5FF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  <w:tcMar/>
          </w:tcPr>
          <w:p w:rsidRPr="00F51A8A" w:rsidR="00197C2C" w:rsidP="00AB0CFF" w:rsidRDefault="00197C2C" w14:paraId="42C312D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22" w:type="dxa"/>
            <w:tcMar/>
          </w:tcPr>
          <w:p w:rsidRPr="00F51A8A" w:rsidR="00197C2C" w:rsidP="008F646B" w:rsidRDefault="00197C2C" w14:paraId="50B75910" w14:textId="77777777">
            <w:pPr>
              <w:rPr>
                <w:rFonts w:asciiTheme="majorHAnsi" w:hAnsiTheme="majorHAnsi"/>
              </w:rPr>
            </w:pPr>
          </w:p>
        </w:tc>
      </w:tr>
      <w:tr w:rsidR="00F51A8A" w:rsidTr="55DC00EF" w14:paraId="6F184B4D" w14:textId="77777777">
        <w:trPr>
          <w:trHeight w:val="224"/>
        </w:trPr>
        <w:tc>
          <w:tcPr>
            <w:tcW w:w="2161" w:type="dxa"/>
            <w:tcMar/>
          </w:tcPr>
          <w:p w:rsidRPr="00F51A8A" w:rsidR="00583349" w:rsidP="008F646B" w:rsidRDefault="00583349" w14:paraId="5820ABEA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50" w:type="dxa"/>
            <w:tcMar/>
          </w:tcPr>
          <w:p w:rsidRPr="00F51A8A" w:rsidR="00583349" w:rsidP="008F646B" w:rsidRDefault="00583349" w14:paraId="7870171B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Mar/>
          </w:tcPr>
          <w:p w:rsidRPr="00F51A8A" w:rsidR="00583349" w:rsidP="00AB0CFF" w:rsidRDefault="00583349" w14:paraId="7F33649C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4" w:type="dxa"/>
            <w:tcMar/>
          </w:tcPr>
          <w:p w:rsidRPr="00F51A8A" w:rsidR="00583349" w:rsidP="008F646B" w:rsidRDefault="00583349" w14:paraId="71A7B3F9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90" w:type="dxa"/>
            <w:tcMar/>
          </w:tcPr>
          <w:p w:rsidRPr="00F51A8A" w:rsidR="00583349" w:rsidP="008F646B" w:rsidRDefault="00583349" w14:paraId="49B048AC" w14:textId="77777777">
            <w:pPr>
              <w:rPr>
                <w:rFonts w:asciiTheme="majorHAnsi" w:hAnsiTheme="majorHAnsi"/>
              </w:rPr>
            </w:pPr>
          </w:p>
        </w:tc>
        <w:tc>
          <w:tcPr>
            <w:tcW w:w="2122" w:type="dxa"/>
            <w:tcMar/>
          </w:tcPr>
          <w:p w:rsidRPr="00F51A8A" w:rsidR="00583349" w:rsidP="008F646B" w:rsidRDefault="00583349" w14:paraId="0AE0DA03" w14:textId="77777777">
            <w:pPr>
              <w:rPr>
                <w:rFonts w:asciiTheme="majorHAnsi" w:hAnsiTheme="majorHAnsi"/>
              </w:rPr>
            </w:pPr>
          </w:p>
        </w:tc>
      </w:tr>
    </w:tbl>
    <w:p w:rsidR="00583349" w:rsidP="001673BF" w:rsidRDefault="00583349" w14:paraId="120DBB3E" w14:textId="77777777"/>
    <w:p w:rsidR="00583349" w:rsidP="55DC00EF" w:rsidRDefault="00583349" w14:paraId="33D4ED26" w14:textId="77777777" w14:noSpellErr="1">
      <w:pPr>
        <w:rPr>
          <w:color w:val="4F81BD" w:themeColor="accent1" w:themeTint="FF" w:themeShade="FF"/>
          <w:sz w:val="24"/>
          <w:szCs w:val="24"/>
        </w:rPr>
      </w:pPr>
      <w:r w:rsidRPr="55DC00EF" w:rsidR="55DC00EF">
        <w:rPr>
          <w:color w:val="4F81BD" w:themeColor="accent1" w:themeTint="FF" w:themeShade="FF"/>
          <w:sz w:val="24"/>
          <w:szCs w:val="24"/>
        </w:rPr>
        <w:t xml:space="preserve">III. Measures for Readiness for Recommendation </w:t>
      </w:r>
      <w:r w:rsidRPr="55DC00EF" w:rsidR="55DC00EF">
        <w:rPr>
          <w:color w:val="4F81BD" w:themeColor="accent1" w:themeTint="FF" w:themeShade="FF"/>
          <w:sz w:val="24"/>
          <w:szCs w:val="24"/>
        </w:rPr>
        <w:t>for Certification</w:t>
      </w:r>
    </w:p>
    <w:tbl>
      <w:tblPr>
        <w:tblStyle w:val="TableGrid"/>
        <w:tblW w:w="13385" w:type="dxa"/>
        <w:tblLook w:val="04A0" w:firstRow="1" w:lastRow="0" w:firstColumn="1" w:lastColumn="0" w:noHBand="0" w:noVBand="1"/>
      </w:tblPr>
      <w:tblGrid>
        <w:gridCol w:w="2168"/>
        <w:gridCol w:w="2257"/>
        <w:gridCol w:w="2221"/>
        <w:gridCol w:w="2413"/>
        <w:gridCol w:w="2197"/>
        <w:gridCol w:w="2129"/>
      </w:tblGrid>
      <w:tr w:rsidR="00583349" w:rsidTr="55DC00EF" w14:paraId="65A9F840" w14:textId="77777777">
        <w:trPr>
          <w:trHeight w:val="612"/>
        </w:trPr>
        <w:tc>
          <w:tcPr>
            <w:tcW w:w="2168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0A9AAA6B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Criteria</w:t>
            </w:r>
          </w:p>
        </w:tc>
        <w:tc>
          <w:tcPr>
            <w:tcW w:w="2257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6A8875A7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Rationale</w:t>
            </w:r>
          </w:p>
        </w:tc>
        <w:tc>
          <w:tcPr>
            <w:tcW w:w="2221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10167D02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Sources of evidence </w:t>
            </w:r>
          </w:p>
        </w:tc>
        <w:tc>
          <w:tcPr>
            <w:tcW w:w="2413" w:type="dxa"/>
            <w:shd w:val="clear" w:color="auto" w:fill="365F91" w:themeFill="accent1" w:themeFillShade="BF"/>
            <w:tcMar/>
          </w:tcPr>
          <w:p w:rsidRPr="00583349" w:rsidR="00583349" w:rsidP="55DC00EF" w:rsidRDefault="009962A7" w14:paraId="49C67A6F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 xml:space="preserve">Required </w:t>
            </w:r>
            <w:r w:rsidRPr="55DC00EF" w:rsidR="55DC00EF">
              <w:rPr>
                <w:color w:val="FFFFFF" w:themeColor="background1" w:themeTint="FF" w:themeShade="FF"/>
              </w:rPr>
              <w:t xml:space="preserve">Performance </w:t>
            </w:r>
            <w:r w:rsidRPr="55DC00EF" w:rsidR="55DC00EF">
              <w:rPr>
                <w:color w:val="FFFFFF" w:themeColor="background1" w:themeTint="FF" w:themeShade="FF"/>
              </w:rPr>
              <w:t xml:space="preserve"> Level</w:t>
            </w:r>
          </w:p>
        </w:tc>
        <w:tc>
          <w:tcPr>
            <w:tcW w:w="2197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5E53E3D1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Evaluators and Review Process</w:t>
            </w:r>
          </w:p>
        </w:tc>
        <w:tc>
          <w:tcPr>
            <w:tcW w:w="2129" w:type="dxa"/>
            <w:shd w:val="clear" w:color="auto" w:fill="365F91" w:themeFill="accent1" w:themeFillShade="BF"/>
            <w:tcMar/>
          </w:tcPr>
          <w:p w:rsidRPr="00583349" w:rsidR="00583349" w:rsidP="55DC00EF" w:rsidRDefault="00583349" w14:paraId="5357AD8E" w14:textId="77777777" w14:noSpellErr="1">
            <w:pPr>
              <w:rPr>
                <w:color w:val="FFFFFF" w:themeColor="background1" w:themeTint="FF" w:themeShade="FF"/>
              </w:rPr>
            </w:pPr>
            <w:r w:rsidRPr="55DC00EF" w:rsidR="55DC00EF">
              <w:rPr>
                <w:color w:val="FFFFFF" w:themeColor="background1" w:themeTint="FF" w:themeShade="FF"/>
              </w:rPr>
              <w:t>Possible Decision</w:t>
            </w:r>
          </w:p>
        </w:tc>
      </w:tr>
      <w:tr w:rsidR="00583349" w:rsidTr="55DC00EF" w14:paraId="4FE5A486" w14:textId="77777777">
        <w:trPr>
          <w:trHeight w:val="292"/>
        </w:trPr>
        <w:tc>
          <w:tcPr>
            <w:tcW w:w="2168" w:type="dxa"/>
            <w:tcMar/>
          </w:tcPr>
          <w:p w:rsidR="00583349" w:rsidP="00F51A8A" w:rsidRDefault="00583349" w14:paraId="44A59D05" w14:textId="77777777">
            <w:pPr>
              <w:jc w:val="center"/>
            </w:pPr>
          </w:p>
        </w:tc>
        <w:tc>
          <w:tcPr>
            <w:tcW w:w="2257" w:type="dxa"/>
            <w:tcMar/>
          </w:tcPr>
          <w:p w:rsidR="00583349" w:rsidP="008F646B" w:rsidRDefault="00583349" w14:paraId="2085A6A1" w14:textId="77777777"/>
        </w:tc>
        <w:tc>
          <w:tcPr>
            <w:tcW w:w="2221" w:type="dxa"/>
            <w:tcMar/>
          </w:tcPr>
          <w:p w:rsidR="00583349" w:rsidP="007F246B" w:rsidRDefault="00583349" w14:paraId="425631D9" w14:textId="77777777">
            <w:pPr>
              <w:spacing w:line="276" w:lineRule="auto"/>
            </w:pPr>
          </w:p>
        </w:tc>
        <w:tc>
          <w:tcPr>
            <w:tcW w:w="2413" w:type="dxa"/>
            <w:tcMar/>
          </w:tcPr>
          <w:p w:rsidR="00583349" w:rsidP="008F646B" w:rsidRDefault="00583349" w14:paraId="7FC336FB" w14:textId="77777777"/>
        </w:tc>
        <w:tc>
          <w:tcPr>
            <w:tcW w:w="2197" w:type="dxa"/>
            <w:tcMar/>
          </w:tcPr>
          <w:p w:rsidR="00583349" w:rsidP="008F646B" w:rsidRDefault="00583349" w14:paraId="7F2143A0" w14:textId="77777777"/>
        </w:tc>
        <w:tc>
          <w:tcPr>
            <w:tcW w:w="2129" w:type="dxa"/>
            <w:tcMar/>
          </w:tcPr>
          <w:p w:rsidR="00583349" w:rsidP="008F646B" w:rsidRDefault="00583349" w14:paraId="3A2C487D" w14:textId="77777777"/>
        </w:tc>
      </w:tr>
      <w:tr w:rsidR="00197C2C" w:rsidTr="55DC00EF" w14:paraId="71932B6F" w14:textId="77777777">
        <w:trPr>
          <w:trHeight w:val="292"/>
        </w:trPr>
        <w:tc>
          <w:tcPr>
            <w:tcW w:w="2168" w:type="dxa"/>
            <w:tcMar/>
          </w:tcPr>
          <w:p w:rsidR="00197C2C" w:rsidP="00F51A8A" w:rsidRDefault="00197C2C" w14:paraId="37E57C9A" w14:textId="77777777">
            <w:pPr>
              <w:jc w:val="center"/>
            </w:pPr>
          </w:p>
        </w:tc>
        <w:tc>
          <w:tcPr>
            <w:tcW w:w="2257" w:type="dxa"/>
            <w:tcMar/>
          </w:tcPr>
          <w:p w:rsidR="00197C2C" w:rsidP="008F646B" w:rsidRDefault="00197C2C" w14:paraId="79E9E434" w14:textId="77777777"/>
        </w:tc>
        <w:tc>
          <w:tcPr>
            <w:tcW w:w="2221" w:type="dxa"/>
            <w:tcMar/>
          </w:tcPr>
          <w:p w:rsidR="00197C2C" w:rsidP="008F646B" w:rsidRDefault="00197C2C" w14:paraId="1CE48AF1" w14:textId="77777777"/>
        </w:tc>
        <w:tc>
          <w:tcPr>
            <w:tcW w:w="2413" w:type="dxa"/>
            <w:tcMar/>
          </w:tcPr>
          <w:p w:rsidR="00197C2C" w:rsidP="008F646B" w:rsidRDefault="00197C2C" w14:paraId="06B2F055" w14:textId="77777777"/>
        </w:tc>
        <w:tc>
          <w:tcPr>
            <w:tcW w:w="2197" w:type="dxa"/>
            <w:tcMar/>
          </w:tcPr>
          <w:p w:rsidR="00197C2C" w:rsidP="008F646B" w:rsidRDefault="00197C2C" w14:paraId="19BAA9E0" w14:textId="77777777"/>
        </w:tc>
        <w:tc>
          <w:tcPr>
            <w:tcW w:w="2129" w:type="dxa"/>
            <w:tcMar/>
          </w:tcPr>
          <w:p w:rsidR="00197C2C" w:rsidP="008F646B" w:rsidRDefault="00197C2C" w14:paraId="2913A44F" w14:textId="77777777"/>
        </w:tc>
      </w:tr>
      <w:tr w:rsidR="00583349" w:rsidTr="55DC00EF" w14:paraId="0B0E5C66" w14:textId="77777777">
        <w:trPr>
          <w:trHeight w:val="314"/>
        </w:trPr>
        <w:tc>
          <w:tcPr>
            <w:tcW w:w="2168" w:type="dxa"/>
            <w:tcMar/>
          </w:tcPr>
          <w:p w:rsidR="00583349" w:rsidP="008F646B" w:rsidRDefault="00583349" w14:paraId="35F63F21" w14:textId="77777777"/>
        </w:tc>
        <w:tc>
          <w:tcPr>
            <w:tcW w:w="2257" w:type="dxa"/>
            <w:tcMar/>
          </w:tcPr>
          <w:p w:rsidR="00583349" w:rsidP="008F646B" w:rsidRDefault="00583349" w14:paraId="42E0ADEE" w14:textId="77777777"/>
        </w:tc>
        <w:tc>
          <w:tcPr>
            <w:tcW w:w="2221" w:type="dxa"/>
            <w:tcMar/>
          </w:tcPr>
          <w:p w:rsidR="00583349" w:rsidP="008F646B" w:rsidRDefault="00583349" w14:paraId="407D4E3D" w14:textId="77777777"/>
        </w:tc>
        <w:tc>
          <w:tcPr>
            <w:tcW w:w="2413" w:type="dxa"/>
            <w:tcMar/>
          </w:tcPr>
          <w:p w:rsidR="00583349" w:rsidP="008F646B" w:rsidRDefault="00583349" w14:paraId="222F5EA4" w14:textId="77777777"/>
        </w:tc>
        <w:tc>
          <w:tcPr>
            <w:tcW w:w="2197" w:type="dxa"/>
            <w:tcMar/>
          </w:tcPr>
          <w:p w:rsidR="00583349" w:rsidP="008F646B" w:rsidRDefault="00583349" w14:paraId="0E4E8350" w14:textId="77777777"/>
        </w:tc>
        <w:tc>
          <w:tcPr>
            <w:tcW w:w="2129" w:type="dxa"/>
            <w:tcMar/>
          </w:tcPr>
          <w:p w:rsidR="00583349" w:rsidP="008F646B" w:rsidRDefault="00583349" w14:paraId="75103D58" w14:textId="77777777"/>
        </w:tc>
      </w:tr>
      <w:tr w:rsidR="009C4334" w:rsidTr="55DC00EF" w14:paraId="63707DE3" w14:textId="77777777">
        <w:trPr>
          <w:trHeight w:val="314"/>
        </w:trPr>
        <w:tc>
          <w:tcPr>
            <w:tcW w:w="2168" w:type="dxa"/>
            <w:tcMar/>
          </w:tcPr>
          <w:p w:rsidR="009C4334" w:rsidP="008F646B" w:rsidRDefault="009C4334" w14:paraId="40FB593F" w14:textId="77777777"/>
        </w:tc>
        <w:tc>
          <w:tcPr>
            <w:tcW w:w="2257" w:type="dxa"/>
            <w:tcMar/>
          </w:tcPr>
          <w:p w:rsidR="009C4334" w:rsidP="008F646B" w:rsidRDefault="009C4334" w14:paraId="059B9577" w14:textId="77777777"/>
        </w:tc>
        <w:tc>
          <w:tcPr>
            <w:tcW w:w="2221" w:type="dxa"/>
            <w:tcMar/>
          </w:tcPr>
          <w:p w:rsidR="009C4334" w:rsidP="008F646B" w:rsidRDefault="009C4334" w14:paraId="3CC1A5F6" w14:textId="77777777"/>
        </w:tc>
        <w:tc>
          <w:tcPr>
            <w:tcW w:w="2413" w:type="dxa"/>
            <w:tcMar/>
          </w:tcPr>
          <w:p w:rsidR="009C4334" w:rsidP="008F646B" w:rsidRDefault="009C4334" w14:paraId="6C089CE4" w14:textId="77777777"/>
        </w:tc>
        <w:tc>
          <w:tcPr>
            <w:tcW w:w="2197" w:type="dxa"/>
            <w:tcMar/>
          </w:tcPr>
          <w:p w:rsidR="009C4334" w:rsidP="008F646B" w:rsidRDefault="009C4334" w14:paraId="2177BE75" w14:textId="77777777"/>
        </w:tc>
        <w:tc>
          <w:tcPr>
            <w:tcW w:w="2129" w:type="dxa"/>
            <w:tcMar/>
          </w:tcPr>
          <w:p w:rsidR="009C4334" w:rsidP="008F646B" w:rsidRDefault="009C4334" w14:paraId="09D24A13" w14:textId="77777777"/>
        </w:tc>
      </w:tr>
      <w:tr w:rsidR="009C4334" w:rsidTr="55DC00EF" w14:paraId="1F68DD51" w14:textId="77777777">
        <w:trPr>
          <w:trHeight w:val="297"/>
        </w:trPr>
        <w:tc>
          <w:tcPr>
            <w:tcW w:w="2168" w:type="dxa"/>
            <w:tcMar/>
          </w:tcPr>
          <w:p w:rsidR="009C4334" w:rsidP="008F646B" w:rsidRDefault="009C4334" w14:paraId="6D9A5623" w14:textId="77777777"/>
        </w:tc>
        <w:tc>
          <w:tcPr>
            <w:tcW w:w="2257" w:type="dxa"/>
            <w:tcMar/>
          </w:tcPr>
          <w:p w:rsidR="009C4334" w:rsidP="008F646B" w:rsidRDefault="009C4334" w14:paraId="54E77366" w14:textId="77777777"/>
        </w:tc>
        <w:tc>
          <w:tcPr>
            <w:tcW w:w="2221" w:type="dxa"/>
            <w:tcMar/>
          </w:tcPr>
          <w:p w:rsidR="009C4334" w:rsidP="008F646B" w:rsidRDefault="009C4334" w14:paraId="4E430577" w14:textId="77777777"/>
        </w:tc>
        <w:tc>
          <w:tcPr>
            <w:tcW w:w="2413" w:type="dxa"/>
            <w:tcMar/>
          </w:tcPr>
          <w:p w:rsidR="009C4334" w:rsidP="008F646B" w:rsidRDefault="009C4334" w14:paraId="7C359845" w14:textId="77777777"/>
        </w:tc>
        <w:tc>
          <w:tcPr>
            <w:tcW w:w="2197" w:type="dxa"/>
            <w:tcMar/>
          </w:tcPr>
          <w:p w:rsidR="009C4334" w:rsidP="008F646B" w:rsidRDefault="009C4334" w14:paraId="2F1F7A71" w14:textId="77777777"/>
        </w:tc>
        <w:tc>
          <w:tcPr>
            <w:tcW w:w="2129" w:type="dxa"/>
            <w:tcMar/>
          </w:tcPr>
          <w:p w:rsidR="009C4334" w:rsidP="008F646B" w:rsidRDefault="009C4334" w14:paraId="65A8FFC4" w14:textId="77777777"/>
        </w:tc>
      </w:tr>
    </w:tbl>
    <w:p w:rsidRPr="00583349" w:rsidR="00583349" w:rsidP="001673BF" w:rsidRDefault="00583349" w14:paraId="14FF4179" w14:textId="77777777">
      <w:pPr>
        <w:rPr>
          <w:color w:val="4F81BD" w:themeColor="accent1"/>
          <w:sz w:val="24"/>
          <w:szCs w:val="24"/>
        </w:rPr>
      </w:pPr>
    </w:p>
    <w:sectPr w:rsidRPr="00583349" w:rsidR="00583349" w:rsidSect="00EA6EBB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BB" w:rsidP="00186DE4" w:rsidRDefault="00EA6EBB" w14:paraId="4A23DA14" w14:textId="77777777">
      <w:pPr>
        <w:spacing w:after="0" w:line="240" w:lineRule="auto"/>
      </w:pPr>
      <w:r>
        <w:separator/>
      </w:r>
    </w:p>
  </w:endnote>
  <w:endnote w:type="continuationSeparator" w:id="0">
    <w:p w:rsidR="00EA6EBB" w:rsidP="00186DE4" w:rsidRDefault="00EA6EBB" w14:paraId="1D68E4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06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C9A" w:rsidRDefault="00814C9A" w14:paraId="00E156FE" w14:textId="605D9E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C9A" w:rsidRDefault="00814C9A" w14:paraId="5FD303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BB" w:rsidP="00186DE4" w:rsidRDefault="00EA6EBB" w14:paraId="732237BF" w14:textId="77777777">
      <w:pPr>
        <w:spacing w:after="0" w:line="240" w:lineRule="auto"/>
      </w:pPr>
      <w:r>
        <w:separator/>
      </w:r>
    </w:p>
  </w:footnote>
  <w:footnote w:type="continuationSeparator" w:id="0">
    <w:p w:rsidR="00EA6EBB" w:rsidP="00186DE4" w:rsidRDefault="00EA6EBB" w14:paraId="5806C8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C3811" w:rsidR="007F12B7" w:rsidP="55DC00EF" w:rsidRDefault="00433E36" w14:paraId="55417E26" w14:textId="77777777" w14:noSpellErr="1">
    <w:pPr>
      <w:pStyle w:val="Header"/>
      <w:jc w:val="right"/>
      <w:rPr>
        <w:sz w:val="28"/>
        <w:szCs w:val="28"/>
      </w:rPr>
    </w:pPr>
    <w:r w:rsidRPr="00433E36">
      <w:rPr>
        <w:rFonts w:cs="Segoe UI"/>
        <w:b/>
        <w:noProof/>
        <w:color w:val="4F81BD" w:themeColor="accent1"/>
        <w:sz w:val="28"/>
        <w:szCs w:val="28"/>
      </w:rPr>
      <w:drawing>
        <wp:anchor distT="0" distB="0" distL="114300" distR="114300" simplePos="0" relativeHeight="251658240" behindDoc="1" locked="0" layoutInCell="1" allowOverlap="1" wp14:anchorId="04E667A8" wp14:editId="16234F8E">
          <wp:simplePos x="0" y="0"/>
          <wp:positionH relativeFrom="column">
            <wp:posOffset>-152400</wp:posOffset>
          </wp:positionH>
          <wp:positionV relativeFrom="paragraph">
            <wp:posOffset>-152400</wp:posOffset>
          </wp:positionV>
          <wp:extent cx="2181225" cy="473710"/>
          <wp:effectExtent l="0" t="0" r="9525" b="2540"/>
          <wp:wrapTight wrapText="bothSides">
            <wp:wrapPolygon edited="0">
              <wp:start x="0" y="0"/>
              <wp:lineTo x="0" y="20847"/>
              <wp:lineTo x="21506" y="20847"/>
              <wp:lineTo x="21506" y="0"/>
              <wp:lineTo x="0" y="0"/>
            </wp:wrapPolygon>
          </wp:wrapTight>
          <wp:docPr id="2" name="Picture 2" descr="C:\Users\whitsa\AppData\Local\Microsoft\Windows\Temporary Internet Files\Content.Outlook\U3XUX9NB\PREP_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hitsa\AppData\Local\Microsoft\Windows\Temporary Internet Files\Content.Outlook\U3XUX9NB\PREP_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5DC00EF" w:rsidR="00EC3811">
      <w:rPr>
        <w:b w:val="1"/>
        <w:bCs w:val="1"/>
        <w:color w:val="4F81BD" w:themeColor="accent1"/>
        <w:sz w:val="28"/>
        <w:szCs w:val="28"/>
      </w:rPr>
      <w:t>PRE-VISIT EVIDENCE</w:t>
    </w:r>
    <w:r w:rsidRPr="55DC00EF" w:rsidR="00EC3811">
      <w:rPr>
        <w:b w:val="1"/>
        <w:bCs w:val="1"/>
        <w:sz w:val="28"/>
        <w:szCs w:val="28"/>
      </w:rPr>
      <w:t xml:space="preserve">: </w:t>
    </w:r>
    <w:r w:rsidRPr="00EC3811" w:rsidR="001673BF">
      <w:rPr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Assessment System </w:t>
    </w:r>
    <w:r w:rsidRPr="00EC3811" w:rsidR="00EC3811">
      <w:rPr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F63"/>
    <w:multiLevelType w:val="hybridMultilevel"/>
    <w:tmpl w:val="825EE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60143"/>
    <w:multiLevelType w:val="hybridMultilevel"/>
    <w:tmpl w:val="4412E0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05521"/>
    <w:multiLevelType w:val="hybridMultilevel"/>
    <w:tmpl w:val="46A0EEA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FB127EF"/>
    <w:multiLevelType w:val="hybridMultilevel"/>
    <w:tmpl w:val="5A642344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11F1055F"/>
    <w:multiLevelType w:val="hybridMultilevel"/>
    <w:tmpl w:val="8E10A2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7E2FEC"/>
    <w:multiLevelType w:val="hybridMultilevel"/>
    <w:tmpl w:val="47B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CA7DE2"/>
    <w:multiLevelType w:val="hybridMultilevel"/>
    <w:tmpl w:val="59EE85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095C6C"/>
    <w:multiLevelType w:val="hybridMultilevel"/>
    <w:tmpl w:val="405A3A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33010FE"/>
    <w:multiLevelType w:val="hybridMultilevel"/>
    <w:tmpl w:val="1BBA0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2F6DED"/>
    <w:multiLevelType w:val="hybridMultilevel"/>
    <w:tmpl w:val="EF727D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F8258B3"/>
    <w:multiLevelType w:val="hybridMultilevel"/>
    <w:tmpl w:val="3B2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A922FA6"/>
    <w:multiLevelType w:val="hybridMultilevel"/>
    <w:tmpl w:val="4BAA2A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684BAE"/>
    <w:multiLevelType w:val="hybridMultilevel"/>
    <w:tmpl w:val="1680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1C1"/>
    <w:multiLevelType w:val="hybridMultilevel"/>
    <w:tmpl w:val="A84E3E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44C3C60"/>
    <w:multiLevelType w:val="hybridMultilevel"/>
    <w:tmpl w:val="C62E6A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4691880"/>
    <w:multiLevelType w:val="hybridMultilevel"/>
    <w:tmpl w:val="D70ED7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7D314E0"/>
    <w:multiLevelType w:val="hybridMultilevel"/>
    <w:tmpl w:val="8BEE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4041C"/>
    <w:multiLevelType w:val="hybridMultilevel"/>
    <w:tmpl w:val="98A69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9A4489"/>
    <w:multiLevelType w:val="hybridMultilevel"/>
    <w:tmpl w:val="EB1ACA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4A76ED1"/>
    <w:multiLevelType w:val="hybridMultilevel"/>
    <w:tmpl w:val="2C287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1271B8"/>
    <w:multiLevelType w:val="hybridMultilevel"/>
    <w:tmpl w:val="FFE6E7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7914A9"/>
    <w:multiLevelType w:val="hybridMultilevel"/>
    <w:tmpl w:val="88FE0AF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6"/>
  </w:num>
  <w:num w:numId="5">
    <w:abstractNumId w:val="8"/>
  </w:num>
  <w:num w:numId="6">
    <w:abstractNumId w:val="14"/>
  </w:num>
  <w:num w:numId="7">
    <w:abstractNumId w:val="9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17"/>
  </w:num>
  <w:num w:numId="14">
    <w:abstractNumId w:val="12"/>
  </w:num>
  <w:num w:numId="15">
    <w:abstractNumId w:val="3"/>
  </w:num>
  <w:num w:numId="16">
    <w:abstractNumId w:val="6"/>
  </w:num>
  <w:num w:numId="17">
    <w:abstractNumId w:val="19"/>
  </w:num>
  <w:num w:numId="18">
    <w:abstractNumId w:val="15"/>
  </w:num>
  <w:num w:numId="19">
    <w:abstractNumId w:val="7"/>
  </w:num>
  <w:num w:numId="20">
    <w:abstractNumId w:val="4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E4"/>
    <w:rsid w:val="00004EC7"/>
    <w:rsid w:val="000229DF"/>
    <w:rsid w:val="00081E73"/>
    <w:rsid w:val="0009507E"/>
    <w:rsid w:val="000964D5"/>
    <w:rsid w:val="00097037"/>
    <w:rsid w:val="000A3775"/>
    <w:rsid w:val="000A6371"/>
    <w:rsid w:val="000B15AC"/>
    <w:rsid w:val="000B429E"/>
    <w:rsid w:val="000C6474"/>
    <w:rsid w:val="000F5899"/>
    <w:rsid w:val="00104B37"/>
    <w:rsid w:val="00127503"/>
    <w:rsid w:val="00145632"/>
    <w:rsid w:val="00165181"/>
    <w:rsid w:val="001673BF"/>
    <w:rsid w:val="00186DE4"/>
    <w:rsid w:val="00197C2C"/>
    <w:rsid w:val="001A2564"/>
    <w:rsid w:val="001A5B07"/>
    <w:rsid w:val="001B3CE5"/>
    <w:rsid w:val="001C2235"/>
    <w:rsid w:val="001E0DAF"/>
    <w:rsid w:val="001F0668"/>
    <w:rsid w:val="001F3812"/>
    <w:rsid w:val="002025A8"/>
    <w:rsid w:val="00214EFB"/>
    <w:rsid w:val="00230542"/>
    <w:rsid w:val="00257BA8"/>
    <w:rsid w:val="00262BF2"/>
    <w:rsid w:val="00283665"/>
    <w:rsid w:val="002A246E"/>
    <w:rsid w:val="002A6E19"/>
    <w:rsid w:val="002E6A9B"/>
    <w:rsid w:val="002F6070"/>
    <w:rsid w:val="0030006A"/>
    <w:rsid w:val="00304A11"/>
    <w:rsid w:val="00314871"/>
    <w:rsid w:val="0036370A"/>
    <w:rsid w:val="003768BF"/>
    <w:rsid w:val="00381E4C"/>
    <w:rsid w:val="0038458B"/>
    <w:rsid w:val="003A0B2C"/>
    <w:rsid w:val="003B0D7C"/>
    <w:rsid w:val="003B5B84"/>
    <w:rsid w:val="003B7763"/>
    <w:rsid w:val="003E648C"/>
    <w:rsid w:val="00402FF4"/>
    <w:rsid w:val="00433E36"/>
    <w:rsid w:val="0043433E"/>
    <w:rsid w:val="0044154A"/>
    <w:rsid w:val="00442AF2"/>
    <w:rsid w:val="00461CC6"/>
    <w:rsid w:val="00463FCA"/>
    <w:rsid w:val="00483837"/>
    <w:rsid w:val="004936F9"/>
    <w:rsid w:val="004C3656"/>
    <w:rsid w:val="004E2340"/>
    <w:rsid w:val="004E54F7"/>
    <w:rsid w:val="005033E9"/>
    <w:rsid w:val="00517D14"/>
    <w:rsid w:val="005202C5"/>
    <w:rsid w:val="00523D2E"/>
    <w:rsid w:val="00537885"/>
    <w:rsid w:val="005574A4"/>
    <w:rsid w:val="005602A9"/>
    <w:rsid w:val="005749E3"/>
    <w:rsid w:val="00583349"/>
    <w:rsid w:val="005A7A69"/>
    <w:rsid w:val="005C3C46"/>
    <w:rsid w:val="005F1113"/>
    <w:rsid w:val="005F45B2"/>
    <w:rsid w:val="006016E7"/>
    <w:rsid w:val="00606C59"/>
    <w:rsid w:val="006208DA"/>
    <w:rsid w:val="0066613F"/>
    <w:rsid w:val="00671806"/>
    <w:rsid w:val="00692128"/>
    <w:rsid w:val="006A6F41"/>
    <w:rsid w:val="006A7E63"/>
    <w:rsid w:val="006D382F"/>
    <w:rsid w:val="006E747B"/>
    <w:rsid w:val="00716AC6"/>
    <w:rsid w:val="00723123"/>
    <w:rsid w:val="00727EBC"/>
    <w:rsid w:val="00732695"/>
    <w:rsid w:val="007374A3"/>
    <w:rsid w:val="0077094E"/>
    <w:rsid w:val="00773541"/>
    <w:rsid w:val="00773BC5"/>
    <w:rsid w:val="007A3A5E"/>
    <w:rsid w:val="007B1DFF"/>
    <w:rsid w:val="007C359D"/>
    <w:rsid w:val="007F12B7"/>
    <w:rsid w:val="007F246B"/>
    <w:rsid w:val="00803853"/>
    <w:rsid w:val="008106B7"/>
    <w:rsid w:val="00814C9A"/>
    <w:rsid w:val="00820FBF"/>
    <w:rsid w:val="00832A82"/>
    <w:rsid w:val="00834E17"/>
    <w:rsid w:val="0084294B"/>
    <w:rsid w:val="00851906"/>
    <w:rsid w:val="00861D31"/>
    <w:rsid w:val="00885868"/>
    <w:rsid w:val="008861DA"/>
    <w:rsid w:val="0088741D"/>
    <w:rsid w:val="008923E1"/>
    <w:rsid w:val="008B4833"/>
    <w:rsid w:val="008C1BA1"/>
    <w:rsid w:val="008E1D50"/>
    <w:rsid w:val="008F4195"/>
    <w:rsid w:val="0090392A"/>
    <w:rsid w:val="00920AEA"/>
    <w:rsid w:val="00921ECD"/>
    <w:rsid w:val="009229EB"/>
    <w:rsid w:val="009724A3"/>
    <w:rsid w:val="00983C5C"/>
    <w:rsid w:val="009962A7"/>
    <w:rsid w:val="009B26EC"/>
    <w:rsid w:val="009C4334"/>
    <w:rsid w:val="009D44B9"/>
    <w:rsid w:val="00A157CA"/>
    <w:rsid w:val="00A2472E"/>
    <w:rsid w:val="00A4110B"/>
    <w:rsid w:val="00A44059"/>
    <w:rsid w:val="00A500B4"/>
    <w:rsid w:val="00A6043D"/>
    <w:rsid w:val="00A7232C"/>
    <w:rsid w:val="00A72C63"/>
    <w:rsid w:val="00A8090E"/>
    <w:rsid w:val="00A970DF"/>
    <w:rsid w:val="00AA4A26"/>
    <w:rsid w:val="00AA4E52"/>
    <w:rsid w:val="00AB0CFF"/>
    <w:rsid w:val="00AB575E"/>
    <w:rsid w:val="00AC04A7"/>
    <w:rsid w:val="00B22ACB"/>
    <w:rsid w:val="00B31B5B"/>
    <w:rsid w:val="00B403A0"/>
    <w:rsid w:val="00B56739"/>
    <w:rsid w:val="00B9720E"/>
    <w:rsid w:val="00B977A7"/>
    <w:rsid w:val="00BB06B1"/>
    <w:rsid w:val="00BD72FD"/>
    <w:rsid w:val="00BF6DF9"/>
    <w:rsid w:val="00C40227"/>
    <w:rsid w:val="00C51408"/>
    <w:rsid w:val="00C67167"/>
    <w:rsid w:val="00C77218"/>
    <w:rsid w:val="00CB0FC4"/>
    <w:rsid w:val="00D1571A"/>
    <w:rsid w:val="00D25FA5"/>
    <w:rsid w:val="00D264E4"/>
    <w:rsid w:val="00D26EC1"/>
    <w:rsid w:val="00D271C9"/>
    <w:rsid w:val="00D31463"/>
    <w:rsid w:val="00D35298"/>
    <w:rsid w:val="00D477F9"/>
    <w:rsid w:val="00D61546"/>
    <w:rsid w:val="00D72A6A"/>
    <w:rsid w:val="00D90E48"/>
    <w:rsid w:val="00DB47E8"/>
    <w:rsid w:val="00DB71D5"/>
    <w:rsid w:val="00DD37A7"/>
    <w:rsid w:val="00DD54BD"/>
    <w:rsid w:val="00DD56A5"/>
    <w:rsid w:val="00DE4067"/>
    <w:rsid w:val="00E43412"/>
    <w:rsid w:val="00E54B03"/>
    <w:rsid w:val="00E554D4"/>
    <w:rsid w:val="00E725DD"/>
    <w:rsid w:val="00EA6EBB"/>
    <w:rsid w:val="00EB04F7"/>
    <w:rsid w:val="00EB47B9"/>
    <w:rsid w:val="00EC3811"/>
    <w:rsid w:val="00EE1893"/>
    <w:rsid w:val="00EE1D01"/>
    <w:rsid w:val="00EE578F"/>
    <w:rsid w:val="00EE6146"/>
    <w:rsid w:val="00EF06F0"/>
    <w:rsid w:val="00F05011"/>
    <w:rsid w:val="00F07B32"/>
    <w:rsid w:val="00F203E4"/>
    <w:rsid w:val="00F30D58"/>
    <w:rsid w:val="00F35FA8"/>
    <w:rsid w:val="00F37B4C"/>
    <w:rsid w:val="00F42648"/>
    <w:rsid w:val="00F4700A"/>
    <w:rsid w:val="00F50535"/>
    <w:rsid w:val="00F51A8A"/>
    <w:rsid w:val="00F57F71"/>
    <w:rsid w:val="00F77747"/>
    <w:rsid w:val="00F87D0A"/>
    <w:rsid w:val="00FB5995"/>
    <w:rsid w:val="00FC3DDF"/>
    <w:rsid w:val="00FF4E72"/>
    <w:rsid w:val="55D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AFC4EA"/>
  <w15:docId w15:val="{A19A3CEC-BD2D-4D4C-A248-5ABA2E77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D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6DE4"/>
  </w:style>
  <w:style w:type="paragraph" w:styleId="Footer">
    <w:name w:val="footer"/>
    <w:basedOn w:val="Normal"/>
    <w:link w:val="FooterChar"/>
    <w:uiPriority w:val="99"/>
    <w:unhideWhenUsed/>
    <w:rsid w:val="00186D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6DE4"/>
  </w:style>
  <w:style w:type="table" w:styleId="TableGrid">
    <w:name w:val="Table Grid"/>
    <w:basedOn w:val="TableNormal"/>
    <w:uiPriority w:val="59"/>
    <w:rsid w:val="00A500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A50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00B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20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02C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02C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63F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463F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63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5e712f749d4240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8d79-efd5-4f41-ad6f-ec06cdc95ae0}"/>
      </w:docPartPr>
      <w:docPartBody>
        <w:p w14:paraId="27EEAE3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C082FB70648849E3BE961B643A0" ma:contentTypeVersion="6" ma:contentTypeDescription="Create a new document." ma:contentTypeScope="" ma:versionID="38cd3fb489d65fb56901986ed5b3b773">
  <xsd:schema xmlns:xsd="http://www.w3.org/2001/XMLSchema" xmlns:xs="http://www.w3.org/2001/XMLSchema" xmlns:p="http://schemas.microsoft.com/office/2006/metadata/properties" xmlns:ns2="6a1f635c-d292-4469-a7df-b4015b1ad9f2" xmlns:ns3="fb4ce569-0273-4228-9157-33b14876d013" targetNamespace="http://schemas.microsoft.com/office/2006/metadata/properties" ma:root="true" ma:fieldsID="ef1e4711d89605c79fa955f3abcd6356" ns2:_="" ns3:_="">
    <xsd:import namespace="6a1f635c-d292-4469-a7df-b4015b1ad9f2"/>
    <xsd:import namespace="fb4ce569-0273-4228-9157-33b14876d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635c-d292-4469-a7df-b4015b1ad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ce569-0273-4228-9157-33b14876d013">
      <UserInfo>
        <DisplayName>Whiting, Sarah</DisplayName>
        <AccountId>317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1A2E-84F9-4265-9B24-3FF46BCA392F}"/>
</file>

<file path=customXml/itemProps2.xml><?xml version="1.0" encoding="utf-8"?>
<ds:datastoreItem xmlns:ds="http://schemas.openxmlformats.org/officeDocument/2006/customXml" ds:itemID="{9A8DCBDB-68A2-42FE-9F54-C3BCD21B0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3CEF5-3C5B-4AA2-815E-FF75BC6B36DE}">
  <ds:schemaRefs>
    <ds:schemaRef ds:uri="http://schemas.openxmlformats.org/package/2006/metadata/core-properties"/>
    <ds:schemaRef ds:uri="http://purl.org/dc/elements/1.1/"/>
    <ds:schemaRef ds:uri="6a1f635c-d292-4469-a7df-b4015b1ad9f2"/>
    <ds:schemaRef ds:uri="http://schemas.microsoft.com/office/2006/documentManagement/types"/>
    <ds:schemaRef ds:uri="fb4ce569-0273-4228-9157-33b14876d01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2BB473-C8C8-4C2E-AFB0-BE0A74E920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Matlach, Lauren</dc:creator>
  <cp:lastModifiedBy>Matlach, Lauren</cp:lastModifiedBy>
  <cp:revision>3</cp:revision>
  <cp:lastPrinted>2015-06-23T15:12:00Z</cp:lastPrinted>
  <dcterms:created xsi:type="dcterms:W3CDTF">2017-07-13T15:26:00Z</dcterms:created>
  <dcterms:modified xsi:type="dcterms:W3CDTF">2017-07-17T16:39:00Z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0x0101007CA5AC082FB70648849E3BE961B643A0</vt:lpwstr>
  </property>
</Properties>
</file>